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E5FA1" w14:textId="62B54D13" w:rsidR="00552534" w:rsidRPr="0036475E" w:rsidRDefault="00B11DC4" w:rsidP="00552534">
      <w:pPr>
        <w:pStyle w:val="Heading1"/>
        <w:spacing w:before="0" w:after="0"/>
        <w:jc w:val="center"/>
        <w:rPr>
          <w:rFonts w:ascii="Calibri" w:hAnsi="Calibri" w:cs="Calibri"/>
          <w:b/>
          <w:bCs/>
          <w:sz w:val="36"/>
          <w:szCs w:val="36"/>
        </w:rPr>
      </w:pPr>
      <w:r w:rsidRPr="0036475E">
        <w:rPr>
          <w:rFonts w:ascii="Calibri" w:hAnsi="Calibri" w:cs="Calibri"/>
          <w:b/>
          <w:bCs/>
          <w:sz w:val="36"/>
          <w:szCs w:val="36"/>
        </w:rPr>
        <w:t xml:space="preserve">Shiver Me Timbers! </w:t>
      </w:r>
      <w:r w:rsidR="00210E72" w:rsidRPr="0036475E">
        <w:rPr>
          <w:rFonts w:ascii="Calibri" w:hAnsi="Calibri" w:cs="Calibri"/>
          <w:b/>
          <w:bCs/>
          <w:sz w:val="36"/>
          <w:szCs w:val="36"/>
        </w:rPr>
        <w:t>LTC/</w:t>
      </w:r>
      <w:r w:rsidR="00802AF6" w:rsidRPr="0036475E">
        <w:rPr>
          <w:rFonts w:ascii="Calibri" w:hAnsi="Calibri" w:cs="Calibri"/>
          <w:b/>
          <w:bCs/>
          <w:sz w:val="36"/>
          <w:szCs w:val="36"/>
        </w:rPr>
        <w:t>SNF</w:t>
      </w:r>
      <w:r w:rsidR="00210E72" w:rsidRPr="0036475E">
        <w:rPr>
          <w:rFonts w:ascii="Calibri" w:hAnsi="Calibri" w:cs="Calibri"/>
          <w:b/>
          <w:bCs/>
          <w:sz w:val="36"/>
          <w:szCs w:val="36"/>
        </w:rPr>
        <w:t xml:space="preserve"> </w:t>
      </w:r>
      <w:r w:rsidRPr="0036475E">
        <w:rPr>
          <w:rFonts w:ascii="Calibri" w:hAnsi="Calibri" w:cs="Calibri"/>
          <w:b/>
          <w:bCs/>
          <w:sz w:val="36"/>
          <w:szCs w:val="36"/>
        </w:rPr>
        <w:t>Earthquake Exercis</w:t>
      </w:r>
      <w:r w:rsidR="00552534" w:rsidRPr="0036475E">
        <w:rPr>
          <w:rFonts w:ascii="Calibri" w:hAnsi="Calibri" w:cs="Calibri"/>
          <w:b/>
          <w:bCs/>
          <w:sz w:val="36"/>
          <w:szCs w:val="36"/>
        </w:rPr>
        <w:t>e</w:t>
      </w:r>
    </w:p>
    <w:p w14:paraId="1DD71528" w14:textId="38F1235C" w:rsidR="003D681E" w:rsidRPr="0036475E" w:rsidRDefault="007E3D49" w:rsidP="00DA4151">
      <w:pPr>
        <w:spacing w:after="0"/>
        <w:jc w:val="center"/>
        <w:rPr>
          <w:rFonts w:ascii="Calibri" w:eastAsiaTheme="majorEastAsia" w:hAnsi="Calibri" w:cs="Calibri"/>
          <w:color w:val="0F4761" w:themeColor="accent1" w:themeShade="BF"/>
          <w:sz w:val="32"/>
          <w:szCs w:val="32"/>
        </w:rPr>
      </w:pPr>
      <w:r w:rsidRPr="0036475E">
        <w:rPr>
          <w:rFonts w:ascii="Calibri" w:eastAsiaTheme="majorEastAsia" w:hAnsi="Calibri" w:cs="Calibri"/>
          <w:color w:val="0F4761" w:themeColor="accent1" w:themeShade="BF"/>
          <w:sz w:val="32"/>
          <w:szCs w:val="32"/>
        </w:rPr>
        <w:t xml:space="preserve">Segment 1 </w:t>
      </w:r>
      <w:r w:rsidR="003D681E" w:rsidRPr="0036475E">
        <w:rPr>
          <w:rFonts w:ascii="Calibri" w:eastAsiaTheme="majorEastAsia" w:hAnsi="Calibri" w:cs="Calibri"/>
          <w:color w:val="0F4761" w:themeColor="accent1" w:themeShade="BF"/>
          <w:sz w:val="32"/>
          <w:szCs w:val="32"/>
        </w:rPr>
        <w:t>Evaluator Guide</w:t>
      </w:r>
    </w:p>
    <w:p w14:paraId="6C23B806" w14:textId="77777777" w:rsidR="00DA4151" w:rsidRPr="0036475E" w:rsidRDefault="00DA4151" w:rsidP="00DA4151">
      <w:pPr>
        <w:spacing w:after="0"/>
        <w:jc w:val="center"/>
        <w:rPr>
          <w:rFonts w:ascii="Calibri" w:eastAsiaTheme="majorEastAsia" w:hAnsi="Calibri" w:cs="Calibri"/>
          <w:color w:val="0F4761" w:themeColor="accent1" w:themeShade="BF"/>
          <w:sz w:val="32"/>
          <w:szCs w:val="32"/>
        </w:rPr>
      </w:pPr>
    </w:p>
    <w:p w14:paraId="37AA521F" w14:textId="3F0D2E24" w:rsidR="00E45D95" w:rsidRPr="0036475E" w:rsidRDefault="00E45D95" w:rsidP="00E45D95">
      <w:pPr>
        <w:rPr>
          <w:rFonts w:ascii="Calibri" w:hAnsi="Calibri" w:cs="Calibri"/>
        </w:rPr>
      </w:pPr>
      <w:r w:rsidRPr="0036475E">
        <w:rPr>
          <w:rFonts w:ascii="Calibri" w:hAnsi="Calibri" w:cs="Calibri"/>
        </w:rPr>
        <w:t xml:space="preserve">In this </w:t>
      </w:r>
      <w:r w:rsidR="00E27EBC" w:rsidRPr="0036475E">
        <w:rPr>
          <w:rFonts w:ascii="Calibri" w:hAnsi="Calibri" w:cs="Calibri"/>
        </w:rPr>
        <w:t xml:space="preserve">exercise </w:t>
      </w:r>
      <w:r w:rsidRPr="0036475E">
        <w:rPr>
          <w:rFonts w:ascii="Calibri" w:hAnsi="Calibri" w:cs="Calibri"/>
        </w:rPr>
        <w:t>segment Department Leaders will facilitate a discussion (*mock disaster drill) with staff about their job responsibilities and actions to take during a disruption (such as an earthquake) as well as personal and family preparedness. The discussion includes identifying the chain of command for notification of a disruptive event. This segment includes two activities beyond the discussion: 1) staff to locate and inventory emergency supplies available to them; and 2) facility designated emergency contact to receive and/or send** a notification to NWHRN regarding the status of the facility. Activity 2 is only completed by those that have responsibility for communicating with outside support organizations.  The segment may be run by itself separately from any other exercise segment.</w:t>
      </w:r>
    </w:p>
    <w:p w14:paraId="3398D573" w14:textId="53D76ADC" w:rsidR="00E27EBC" w:rsidRPr="0036475E" w:rsidRDefault="00E27EBC" w:rsidP="00E45D95">
      <w:pPr>
        <w:rPr>
          <w:rFonts w:ascii="Calibri" w:hAnsi="Calibri" w:cs="Calibri"/>
          <w:b/>
          <w:bCs/>
        </w:rPr>
      </w:pPr>
      <w:r w:rsidRPr="0036475E">
        <w:rPr>
          <w:rFonts w:ascii="Calibri" w:hAnsi="Calibri" w:cs="Calibri"/>
        </w:rPr>
        <w:t xml:space="preserve">As an evaluator your job is to observe the exercise and document your </w:t>
      </w:r>
      <w:r w:rsidR="00551C61" w:rsidRPr="0036475E">
        <w:rPr>
          <w:rFonts w:ascii="Calibri" w:hAnsi="Calibri" w:cs="Calibri"/>
        </w:rPr>
        <w:t xml:space="preserve">assessment and </w:t>
      </w:r>
      <w:r w:rsidRPr="0036475E">
        <w:rPr>
          <w:rFonts w:ascii="Calibri" w:hAnsi="Calibri" w:cs="Calibri"/>
        </w:rPr>
        <w:t>observations based on the criteria in the Assessment of Exercise Objectives section.</w:t>
      </w:r>
    </w:p>
    <w:p w14:paraId="0A847C67" w14:textId="416F6B0B" w:rsidR="00B22295" w:rsidRPr="0036475E" w:rsidRDefault="00B22295" w:rsidP="00B22295">
      <w:pPr>
        <w:pStyle w:val="Heading2"/>
        <w:rPr>
          <w:rFonts w:ascii="Calibri" w:hAnsi="Calibri" w:cs="Calibri"/>
          <w:sz w:val="28"/>
          <w:szCs w:val="28"/>
        </w:rPr>
      </w:pPr>
      <w:r w:rsidRPr="0036475E">
        <w:rPr>
          <w:rFonts w:ascii="Calibri" w:hAnsi="Calibri" w:cs="Calibri"/>
          <w:sz w:val="28"/>
          <w:szCs w:val="28"/>
        </w:rPr>
        <w:t>Core Capabilit</w:t>
      </w:r>
      <w:r w:rsidR="00E30801" w:rsidRPr="0036475E">
        <w:rPr>
          <w:rFonts w:ascii="Calibri" w:hAnsi="Calibri" w:cs="Calibri"/>
          <w:sz w:val="28"/>
          <w:szCs w:val="28"/>
        </w:rPr>
        <w:t>ies</w:t>
      </w:r>
      <w:r w:rsidRPr="0036475E">
        <w:rPr>
          <w:rFonts w:ascii="Calibri" w:hAnsi="Calibri" w:cs="Calibri"/>
          <w:sz w:val="28"/>
          <w:szCs w:val="28"/>
        </w:rPr>
        <w:t xml:space="preserve"> Being Tested</w:t>
      </w:r>
    </w:p>
    <w:p w14:paraId="0F1DF9E6" w14:textId="1CC0AEFD" w:rsidR="00E30801" w:rsidRPr="0036475E" w:rsidRDefault="005A7362" w:rsidP="00B9488E">
      <w:pPr>
        <w:pStyle w:val="BodyText"/>
        <w:jc w:val="both"/>
        <w:rPr>
          <w:rFonts w:ascii="Calibri" w:hAnsi="Calibri" w:cs="Calibri"/>
          <w:b/>
          <w:bCs/>
        </w:rPr>
      </w:pPr>
      <w:r w:rsidRPr="0036475E">
        <w:rPr>
          <w:rFonts w:ascii="Calibri" w:hAnsi="Calibri" w:cs="Calibri"/>
          <w:b/>
          <w:bCs/>
        </w:rPr>
        <w:t>*</w:t>
      </w:r>
      <w:r w:rsidR="00E30801" w:rsidRPr="0036475E">
        <w:rPr>
          <w:rFonts w:ascii="Calibri" w:hAnsi="Calibri" w:cs="Calibri"/>
          <w:b/>
          <w:bCs/>
        </w:rPr>
        <w:t xml:space="preserve">CMS Emergency Preparedness: </w:t>
      </w:r>
      <w:r w:rsidR="00E30801" w:rsidRPr="0036475E">
        <w:rPr>
          <w:rFonts w:ascii="Calibri" w:hAnsi="Calibri" w:cs="Calibri"/>
        </w:rPr>
        <w:t>Community Participation and Partners</w:t>
      </w:r>
    </w:p>
    <w:p w14:paraId="5A86612E" w14:textId="52D57F87" w:rsidR="00E30801" w:rsidRPr="0036475E" w:rsidRDefault="00E30801" w:rsidP="00E30801">
      <w:pPr>
        <w:pStyle w:val="BodyText"/>
        <w:jc w:val="both"/>
        <w:rPr>
          <w:rFonts w:ascii="Calibri" w:hAnsi="Calibri" w:cs="Calibri"/>
          <w:i/>
          <w:iCs/>
        </w:rPr>
      </w:pPr>
      <w:r w:rsidRPr="0036475E">
        <w:rPr>
          <w:rFonts w:ascii="Calibri" w:hAnsi="Calibri" w:cs="Calibri"/>
          <w:i/>
          <w:iCs/>
        </w:rPr>
        <w:t xml:space="preserve">Community partners are considered any emergency management officials (fire, police, emergency medical services, etc.) for full-scale and community-based exercises, however, can also mean community partners that assist in an emergency, such as surrounding providers and suppliers. The intent behind full-scale and </w:t>
      </w:r>
      <w:proofErr w:type="gramStart"/>
      <w:r w:rsidRPr="0036475E">
        <w:rPr>
          <w:rFonts w:ascii="Calibri" w:hAnsi="Calibri" w:cs="Calibri"/>
          <w:i/>
          <w:iCs/>
        </w:rPr>
        <w:t>community based</w:t>
      </w:r>
      <w:proofErr w:type="gramEnd"/>
      <w:r w:rsidRPr="0036475E">
        <w:rPr>
          <w:rFonts w:ascii="Calibri" w:hAnsi="Calibri" w:cs="Calibri"/>
          <w:i/>
          <w:iCs/>
        </w:rPr>
        <w:t xml:space="preserve"> exercises is to ensure the facility’s emergency program and response capabilities complement the local and state emergency plans and support an integrated response while protecting the health and safety of patients.</w:t>
      </w:r>
    </w:p>
    <w:p w14:paraId="5AF1AF4C" w14:textId="6CD6E495" w:rsidR="00F84A9E" w:rsidRPr="0036475E" w:rsidRDefault="00F84A9E" w:rsidP="00F84A9E">
      <w:pPr>
        <w:pStyle w:val="ListParagraph"/>
        <w:spacing w:after="0"/>
        <w:ind w:left="0"/>
        <w:rPr>
          <w:rFonts w:ascii="Calibri" w:hAnsi="Calibri" w:cs="Calibri"/>
          <w:color w:val="000000" w:themeColor="text1"/>
          <w:u w:val="single"/>
        </w:rPr>
      </w:pPr>
      <w:r w:rsidRPr="0036475E">
        <w:rPr>
          <w:rFonts w:ascii="Calibri" w:hAnsi="Calibri" w:cs="Calibri"/>
          <w:color w:val="000000" w:themeColor="text1"/>
        </w:rPr>
        <w:t xml:space="preserve">* CMS Updated Guidance in Emergency Preparedness – Appendix Z of the State Operations Manual </w:t>
      </w:r>
      <w:hyperlink r:id="rId7" w:history="1">
        <w:r w:rsidRPr="0036475E">
          <w:rPr>
            <w:rStyle w:val="Hyperlink"/>
            <w:rFonts w:ascii="Calibri" w:eastAsia="Times New Roman" w:hAnsi="Calibri" w:cs="Calibri"/>
            <w:kern w:val="0"/>
            <w14:ligatures w14:val="none"/>
          </w:rPr>
          <w:t>https://www.cms.gov/files/document/qso-21-15-all.pdf</w:t>
        </w:r>
      </w:hyperlink>
    </w:p>
    <w:p w14:paraId="193B2D67" w14:textId="2A25D99D" w:rsidR="007E3D49" w:rsidRPr="0036475E" w:rsidRDefault="005A7362" w:rsidP="00F84A9E">
      <w:pPr>
        <w:pStyle w:val="BodyText"/>
        <w:spacing w:before="240"/>
        <w:jc w:val="both"/>
        <w:rPr>
          <w:rFonts w:ascii="Calibri" w:hAnsi="Calibri" w:cs="Calibri"/>
        </w:rPr>
      </w:pPr>
      <w:r w:rsidRPr="0036475E">
        <w:rPr>
          <w:rFonts w:ascii="Calibri" w:hAnsi="Calibri" w:cs="Calibri"/>
          <w:b/>
          <w:bCs/>
        </w:rPr>
        <w:t>**</w:t>
      </w:r>
      <w:r w:rsidR="00B22295" w:rsidRPr="0036475E">
        <w:rPr>
          <w:rFonts w:ascii="Calibri" w:hAnsi="Calibri" w:cs="Calibri"/>
          <w:b/>
          <w:bCs/>
        </w:rPr>
        <w:t xml:space="preserve">Capability 3: </w:t>
      </w:r>
      <w:r w:rsidR="00B22295" w:rsidRPr="0036475E">
        <w:rPr>
          <w:rFonts w:ascii="Calibri" w:hAnsi="Calibri" w:cs="Calibri"/>
        </w:rPr>
        <w:t>Continuity of Health Care Service Delivery</w:t>
      </w:r>
    </w:p>
    <w:p w14:paraId="7113989C" w14:textId="718F1FA5" w:rsidR="00F84A9E" w:rsidRPr="0036475E" w:rsidRDefault="00B22295" w:rsidP="00F84A9E">
      <w:pPr>
        <w:pStyle w:val="BodyText"/>
        <w:jc w:val="both"/>
        <w:rPr>
          <w:rFonts w:ascii="Calibri" w:hAnsi="Calibri" w:cs="Calibri"/>
          <w:i/>
          <w:iCs/>
        </w:rPr>
      </w:pPr>
      <w:r w:rsidRPr="0036475E">
        <w:rPr>
          <w:rFonts w:ascii="Calibri" w:hAnsi="Calibri" w:cs="Calibri"/>
          <w:i/>
          <w:iCs/>
        </w:rPr>
        <w:t>Optimal emergency medical care relies on intact infrastructure, functioning communications and information systems, and support services. The ability to deliver health care services is likely to be interrupted when internal or external systems such as utilities, electronic health records (EHRs), and supply chains are compromised. However, health care organizations should take a broader view and address all risks that could compromise continuity of health care service delivery.</w:t>
      </w:r>
    </w:p>
    <w:p w14:paraId="17D28638" w14:textId="77777777" w:rsidR="00F84A9E" w:rsidRPr="0036475E" w:rsidRDefault="00F84A9E" w:rsidP="00F84A9E">
      <w:pPr>
        <w:pStyle w:val="ListParagraph"/>
        <w:spacing w:after="0"/>
        <w:ind w:left="0"/>
        <w:rPr>
          <w:rFonts w:ascii="Calibri" w:hAnsi="Calibri" w:cs="Calibri"/>
        </w:rPr>
      </w:pPr>
      <w:r w:rsidRPr="0036475E">
        <w:rPr>
          <w:rFonts w:ascii="Calibri" w:hAnsi="Calibri" w:cs="Calibri"/>
        </w:rPr>
        <w:t>** ASPR Health Care Preparedness and Response Capabilities for Health Care Coalitions</w:t>
      </w:r>
    </w:p>
    <w:p w14:paraId="0273DB41" w14:textId="77777777" w:rsidR="00F84A9E" w:rsidRPr="0036475E" w:rsidRDefault="00F84A9E" w:rsidP="00F84A9E">
      <w:pPr>
        <w:pStyle w:val="BodyText"/>
        <w:rPr>
          <w:rFonts w:ascii="Calibri" w:hAnsi="Calibri" w:cs="Calibri"/>
        </w:rPr>
      </w:pPr>
      <w:hyperlink r:id="rId8" w:history="1">
        <w:r w:rsidRPr="0036475E">
          <w:rPr>
            <w:rStyle w:val="Hyperlink"/>
            <w:rFonts w:ascii="Calibri" w:hAnsi="Calibri" w:cs="Calibri"/>
          </w:rPr>
          <w:t>https://aspr.hhs.gov/HealthCareReadiness/guidance/Documents/Health-Care-Preparedness-and-Response-Capabilities-for-Health-Care-Coalitions.pdf</w:t>
        </w:r>
      </w:hyperlink>
    </w:p>
    <w:p w14:paraId="2742D6EB" w14:textId="77777777" w:rsidR="00F84A9E" w:rsidRPr="0036475E" w:rsidRDefault="00F84A9E" w:rsidP="00B22295">
      <w:pPr>
        <w:pStyle w:val="BodyText"/>
        <w:jc w:val="both"/>
        <w:rPr>
          <w:rFonts w:ascii="Calibri" w:hAnsi="Calibri" w:cs="Calibri"/>
        </w:rPr>
      </w:pPr>
    </w:p>
    <w:p w14:paraId="39B798A5" w14:textId="1E3C5C5D" w:rsidR="00B9488E" w:rsidRPr="0036475E" w:rsidRDefault="00604393" w:rsidP="00B9488E">
      <w:pPr>
        <w:pStyle w:val="Heading2"/>
        <w:rPr>
          <w:rFonts w:ascii="Calibri" w:hAnsi="Calibri" w:cs="Calibri"/>
          <w:sz w:val="28"/>
          <w:szCs w:val="28"/>
        </w:rPr>
      </w:pPr>
      <w:r w:rsidRPr="0036475E">
        <w:rPr>
          <w:rFonts w:ascii="Calibri" w:hAnsi="Calibri" w:cs="Calibri"/>
          <w:sz w:val="28"/>
          <w:szCs w:val="28"/>
        </w:rPr>
        <w:lastRenderedPageBreak/>
        <w:t>Assessment of</w:t>
      </w:r>
      <w:r w:rsidR="00B9488E" w:rsidRPr="0036475E">
        <w:rPr>
          <w:rFonts w:ascii="Calibri" w:hAnsi="Calibri" w:cs="Calibri"/>
          <w:sz w:val="28"/>
          <w:szCs w:val="28"/>
        </w:rPr>
        <w:t xml:space="preserve"> Exercise Objectives </w:t>
      </w:r>
    </w:p>
    <w:tbl>
      <w:tblP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Caption w:val="Exercise Objectives and Associated Core Capabilities"/>
        <w:tblDescription w:val="This chart lists the exercise objectives established for this exercise and each objective's associated core capabiltiy that is being tested. "/>
      </w:tblPr>
      <w:tblGrid>
        <w:gridCol w:w="2893"/>
        <w:gridCol w:w="4662"/>
        <w:gridCol w:w="1795"/>
      </w:tblGrid>
      <w:tr w:rsidR="000B5A33" w:rsidRPr="0036475E" w14:paraId="73EA02E2" w14:textId="75DA5D8A" w:rsidTr="000B5A33">
        <w:trPr>
          <w:cantSplit/>
          <w:tblHeader/>
          <w:jc w:val="center"/>
        </w:trPr>
        <w:tc>
          <w:tcPr>
            <w:tcW w:w="2893" w:type="dxa"/>
            <w:shd w:val="clear" w:color="auto" w:fill="005288"/>
          </w:tcPr>
          <w:p w14:paraId="5367C64F" w14:textId="77777777" w:rsidR="000B5A33" w:rsidRPr="0036475E" w:rsidRDefault="000B5A33" w:rsidP="008B7B54">
            <w:pPr>
              <w:spacing w:before="120" w:after="120"/>
              <w:jc w:val="both"/>
              <w:rPr>
                <w:rFonts w:ascii="Calibri" w:hAnsi="Calibri" w:cs="Calibri"/>
                <w:b/>
                <w:color w:val="FFFFFF"/>
              </w:rPr>
            </w:pPr>
            <w:r w:rsidRPr="0036475E">
              <w:rPr>
                <w:rFonts w:ascii="Calibri" w:hAnsi="Calibri" w:cs="Calibri"/>
                <w:b/>
                <w:color w:val="FFFFFF"/>
              </w:rPr>
              <w:t>Exercise Objective</w:t>
            </w:r>
          </w:p>
        </w:tc>
        <w:tc>
          <w:tcPr>
            <w:tcW w:w="4662" w:type="dxa"/>
            <w:shd w:val="clear" w:color="auto" w:fill="005288"/>
          </w:tcPr>
          <w:p w14:paraId="4F2FB2C5" w14:textId="43BA1C2B" w:rsidR="000B5A33" w:rsidRPr="0036475E" w:rsidRDefault="000B5A33" w:rsidP="008B7B54">
            <w:pPr>
              <w:spacing w:before="120" w:after="120"/>
              <w:jc w:val="both"/>
              <w:rPr>
                <w:rFonts w:ascii="Calibri" w:hAnsi="Calibri" w:cs="Calibri"/>
                <w:b/>
                <w:color w:val="FFFFFF"/>
              </w:rPr>
            </w:pPr>
            <w:r w:rsidRPr="0036475E">
              <w:rPr>
                <w:rFonts w:ascii="Calibri" w:hAnsi="Calibri" w:cs="Calibri"/>
                <w:b/>
                <w:color w:val="FFFFFF"/>
              </w:rPr>
              <w:t>Expected Actions</w:t>
            </w:r>
          </w:p>
        </w:tc>
        <w:tc>
          <w:tcPr>
            <w:tcW w:w="1795" w:type="dxa"/>
            <w:shd w:val="clear" w:color="auto" w:fill="005288"/>
          </w:tcPr>
          <w:p w14:paraId="511834BA" w14:textId="77777777" w:rsidR="000B5A33" w:rsidRPr="0036475E" w:rsidRDefault="000B5A33" w:rsidP="008B7B54">
            <w:pPr>
              <w:spacing w:before="120" w:after="120"/>
              <w:jc w:val="both"/>
              <w:rPr>
                <w:rFonts w:ascii="Calibri" w:hAnsi="Calibri" w:cs="Calibri"/>
                <w:b/>
                <w:color w:val="FFFFFF"/>
              </w:rPr>
            </w:pPr>
            <w:r w:rsidRPr="0036475E">
              <w:rPr>
                <w:rFonts w:ascii="Calibri" w:hAnsi="Calibri" w:cs="Calibri"/>
                <w:b/>
                <w:color w:val="FFFFFF"/>
              </w:rPr>
              <w:t>Satisfactory/</w:t>
            </w:r>
          </w:p>
          <w:p w14:paraId="5543777C" w14:textId="7F1E866E" w:rsidR="000B5A33" w:rsidRPr="0036475E" w:rsidRDefault="000B5A33" w:rsidP="008B7B54">
            <w:pPr>
              <w:spacing w:before="120" w:after="120"/>
              <w:jc w:val="both"/>
              <w:rPr>
                <w:rFonts w:ascii="Calibri" w:hAnsi="Calibri" w:cs="Calibri"/>
                <w:b/>
                <w:color w:val="FFFFFF"/>
              </w:rPr>
            </w:pPr>
            <w:r w:rsidRPr="0036475E">
              <w:rPr>
                <w:rFonts w:ascii="Calibri" w:hAnsi="Calibri" w:cs="Calibri"/>
                <w:b/>
                <w:color w:val="FFFFFF"/>
              </w:rPr>
              <w:t>Not Satisfactory</w:t>
            </w:r>
          </w:p>
        </w:tc>
      </w:tr>
      <w:tr w:rsidR="000B5A33" w:rsidRPr="0036475E" w14:paraId="72E448EF" w14:textId="184BAFBC" w:rsidTr="000B5A33">
        <w:trPr>
          <w:cantSplit/>
          <w:jc w:val="center"/>
        </w:trPr>
        <w:tc>
          <w:tcPr>
            <w:tcW w:w="2893" w:type="dxa"/>
          </w:tcPr>
          <w:p w14:paraId="737D97B4" w14:textId="77777777" w:rsidR="000B5A33" w:rsidRPr="0036475E" w:rsidRDefault="000B5A33" w:rsidP="008B7B54">
            <w:pPr>
              <w:pStyle w:val="BodyText"/>
              <w:numPr>
                <w:ilvl w:val="0"/>
                <w:numId w:val="8"/>
              </w:numPr>
              <w:spacing w:before="60" w:after="60"/>
              <w:ind w:left="330"/>
              <w:rPr>
                <w:rFonts w:ascii="Calibri" w:hAnsi="Calibri" w:cs="Calibri"/>
              </w:rPr>
            </w:pPr>
            <w:r w:rsidRPr="0036475E">
              <w:rPr>
                <w:rFonts w:ascii="Calibri" w:hAnsi="Calibri" w:cs="Calibri"/>
              </w:rPr>
              <w:t>In advance of an earthquake staff understand and describe their personal preparedness and job responsibilities during an earthquake.</w:t>
            </w:r>
          </w:p>
        </w:tc>
        <w:tc>
          <w:tcPr>
            <w:tcW w:w="4662" w:type="dxa"/>
          </w:tcPr>
          <w:p w14:paraId="78377C1E" w14:textId="05D58CC3" w:rsidR="000B5A33" w:rsidRPr="0036475E" w:rsidRDefault="000B5A33" w:rsidP="000B5A33">
            <w:pPr>
              <w:spacing w:before="120" w:after="120"/>
              <w:rPr>
                <w:rFonts w:ascii="Calibri" w:hAnsi="Calibri" w:cs="Calibri"/>
              </w:rPr>
            </w:pPr>
            <w:r w:rsidRPr="0036475E">
              <w:rPr>
                <w:rFonts w:ascii="Calibri" w:hAnsi="Calibri" w:cs="Calibri"/>
              </w:rPr>
              <w:t xml:space="preserve">Staff </w:t>
            </w:r>
            <w:r w:rsidR="00D83CC4" w:rsidRPr="0036475E">
              <w:rPr>
                <w:rFonts w:ascii="Calibri" w:hAnsi="Calibri" w:cs="Calibri"/>
              </w:rPr>
              <w:t>demonstrate</w:t>
            </w:r>
            <w:r w:rsidRPr="0036475E">
              <w:rPr>
                <w:rFonts w:ascii="Calibri" w:hAnsi="Calibri" w:cs="Calibri"/>
              </w:rPr>
              <w:t xml:space="preserve"> </w:t>
            </w:r>
            <w:r w:rsidR="00AA2345" w:rsidRPr="0036475E">
              <w:rPr>
                <w:rFonts w:ascii="Calibri" w:hAnsi="Calibri" w:cs="Calibri"/>
              </w:rPr>
              <w:t>ability</w:t>
            </w:r>
            <w:r w:rsidRPr="0036475E">
              <w:rPr>
                <w:rFonts w:ascii="Calibri" w:hAnsi="Calibri" w:cs="Calibri"/>
              </w:rPr>
              <w:t xml:space="preserve"> to:</w:t>
            </w:r>
          </w:p>
          <w:p w14:paraId="02A80258" w14:textId="68AE0D0C" w:rsidR="000B5A33" w:rsidRPr="0036475E" w:rsidRDefault="000B5A33" w:rsidP="000B5A33">
            <w:pPr>
              <w:pStyle w:val="ListParagraph"/>
              <w:numPr>
                <w:ilvl w:val="0"/>
                <w:numId w:val="15"/>
              </w:numPr>
              <w:spacing w:before="120" w:after="120"/>
              <w:ind w:left="256" w:hanging="256"/>
              <w:rPr>
                <w:rFonts w:ascii="Calibri" w:hAnsi="Calibri" w:cs="Calibri"/>
              </w:rPr>
            </w:pPr>
            <w:r w:rsidRPr="0036475E">
              <w:rPr>
                <w:rFonts w:ascii="Calibri" w:hAnsi="Calibri" w:cs="Calibri"/>
              </w:rPr>
              <w:t>Staff at different levels accurately describe their role during an emergency (what they are responsible for)</w:t>
            </w:r>
          </w:p>
          <w:p w14:paraId="17BD6155" w14:textId="198E5A8E" w:rsidR="000B5A33" w:rsidRPr="0036475E" w:rsidRDefault="000B5A33" w:rsidP="000B5A33">
            <w:pPr>
              <w:pStyle w:val="ListParagraph"/>
              <w:numPr>
                <w:ilvl w:val="0"/>
                <w:numId w:val="15"/>
              </w:numPr>
              <w:spacing w:before="120" w:after="120"/>
              <w:ind w:left="256" w:hanging="256"/>
              <w:rPr>
                <w:rFonts w:ascii="Calibri" w:hAnsi="Calibri" w:cs="Calibri"/>
              </w:rPr>
            </w:pPr>
            <w:r w:rsidRPr="0036475E">
              <w:rPr>
                <w:rFonts w:ascii="Calibri" w:hAnsi="Calibri" w:cs="Calibri"/>
              </w:rPr>
              <w:t xml:space="preserve">Articulate who they are to inform if there is an emergency </w:t>
            </w:r>
            <w:proofErr w:type="gramStart"/>
            <w:r w:rsidRPr="0036475E">
              <w:rPr>
                <w:rFonts w:ascii="Calibri" w:hAnsi="Calibri" w:cs="Calibri"/>
              </w:rPr>
              <w:t>on</w:t>
            </w:r>
            <w:proofErr w:type="gramEnd"/>
            <w:r w:rsidRPr="0036475E">
              <w:rPr>
                <w:rFonts w:ascii="Calibri" w:hAnsi="Calibri" w:cs="Calibri"/>
              </w:rPr>
              <w:t xml:space="preserve"> their unit for which they need help </w:t>
            </w:r>
          </w:p>
          <w:p w14:paraId="3431BB1E" w14:textId="7676401F" w:rsidR="000B5A33" w:rsidRPr="0036475E" w:rsidRDefault="000B5A33" w:rsidP="000B5A33">
            <w:pPr>
              <w:pStyle w:val="ListParagraph"/>
              <w:numPr>
                <w:ilvl w:val="0"/>
                <w:numId w:val="15"/>
              </w:numPr>
              <w:spacing w:before="120" w:after="120"/>
              <w:ind w:left="256" w:hanging="256"/>
              <w:rPr>
                <w:rFonts w:ascii="Calibri" w:hAnsi="Calibri" w:cs="Calibri"/>
              </w:rPr>
            </w:pPr>
            <w:r w:rsidRPr="0036475E">
              <w:rPr>
                <w:rFonts w:ascii="Calibri" w:hAnsi="Calibri" w:cs="Calibri"/>
              </w:rPr>
              <w:t>Confirm their personal contact information is up to date with the organization</w:t>
            </w:r>
          </w:p>
        </w:tc>
        <w:tc>
          <w:tcPr>
            <w:tcW w:w="1795" w:type="dxa"/>
          </w:tcPr>
          <w:p w14:paraId="1D9D9B3F" w14:textId="3A7A2A32" w:rsidR="000B5A33" w:rsidRPr="0036475E" w:rsidRDefault="000B5A33" w:rsidP="000B5A33">
            <w:pPr>
              <w:spacing w:before="120" w:after="120"/>
              <w:rPr>
                <w:rFonts w:ascii="Calibri" w:hAnsi="Calibri" w:cs="Calibri"/>
              </w:rPr>
            </w:pPr>
            <w:r w:rsidRPr="0036475E">
              <w:rPr>
                <w:rFonts w:ascii="Calibri" w:hAnsi="Calibri" w:cs="Calibri"/>
              </w:rPr>
              <w:t>(Circle)</w:t>
            </w:r>
          </w:p>
          <w:p w14:paraId="6B4575F4" w14:textId="77777777" w:rsidR="000B5A33" w:rsidRPr="0036475E" w:rsidRDefault="000B5A33" w:rsidP="0061249D">
            <w:pPr>
              <w:spacing w:after="0"/>
              <w:rPr>
                <w:rFonts w:ascii="Calibri" w:hAnsi="Calibri" w:cs="Calibri"/>
              </w:rPr>
            </w:pPr>
            <w:r w:rsidRPr="0036475E">
              <w:rPr>
                <w:rFonts w:ascii="Calibri" w:hAnsi="Calibri" w:cs="Calibri"/>
              </w:rPr>
              <w:t xml:space="preserve">   S            NS</w:t>
            </w:r>
          </w:p>
          <w:p w14:paraId="1E709728" w14:textId="77777777" w:rsidR="000B5A33" w:rsidRPr="0036475E" w:rsidRDefault="000B5A33" w:rsidP="0061249D">
            <w:pPr>
              <w:spacing w:after="0"/>
              <w:rPr>
                <w:rFonts w:ascii="Calibri" w:hAnsi="Calibri" w:cs="Calibri"/>
              </w:rPr>
            </w:pPr>
          </w:p>
          <w:p w14:paraId="67D763DE" w14:textId="77777777" w:rsidR="000B5A33" w:rsidRPr="0036475E" w:rsidRDefault="000B5A33" w:rsidP="0061249D">
            <w:pPr>
              <w:spacing w:after="0"/>
              <w:rPr>
                <w:rFonts w:ascii="Calibri" w:hAnsi="Calibri" w:cs="Calibri"/>
              </w:rPr>
            </w:pPr>
          </w:p>
          <w:p w14:paraId="1975440D" w14:textId="77777777" w:rsidR="000B5A33" w:rsidRPr="0036475E" w:rsidRDefault="000B5A33" w:rsidP="0061249D">
            <w:pPr>
              <w:spacing w:after="0"/>
              <w:rPr>
                <w:rFonts w:ascii="Calibri" w:hAnsi="Calibri" w:cs="Calibri"/>
              </w:rPr>
            </w:pPr>
            <w:r w:rsidRPr="0036475E">
              <w:rPr>
                <w:rFonts w:ascii="Calibri" w:hAnsi="Calibri" w:cs="Calibri"/>
              </w:rPr>
              <w:t xml:space="preserve">   S            NS</w:t>
            </w:r>
          </w:p>
          <w:p w14:paraId="6B64C4C3" w14:textId="77777777" w:rsidR="000B5A33" w:rsidRPr="0036475E" w:rsidRDefault="000B5A33" w:rsidP="0061249D">
            <w:pPr>
              <w:spacing w:after="0"/>
              <w:rPr>
                <w:rFonts w:ascii="Calibri" w:hAnsi="Calibri" w:cs="Calibri"/>
              </w:rPr>
            </w:pPr>
          </w:p>
          <w:p w14:paraId="6C98B01B" w14:textId="77777777" w:rsidR="0061249D" w:rsidRPr="0036475E" w:rsidRDefault="0061249D" w:rsidP="0061249D">
            <w:pPr>
              <w:spacing w:after="0"/>
              <w:rPr>
                <w:rFonts w:ascii="Calibri" w:hAnsi="Calibri" w:cs="Calibri"/>
              </w:rPr>
            </w:pPr>
          </w:p>
          <w:p w14:paraId="2AA1710D" w14:textId="13DD5BF6" w:rsidR="000B5A33" w:rsidRPr="0036475E" w:rsidRDefault="000B5A33" w:rsidP="0061249D">
            <w:pPr>
              <w:spacing w:after="0"/>
              <w:rPr>
                <w:rFonts w:ascii="Calibri" w:hAnsi="Calibri" w:cs="Calibri"/>
              </w:rPr>
            </w:pPr>
            <w:r w:rsidRPr="0036475E">
              <w:rPr>
                <w:rFonts w:ascii="Calibri" w:hAnsi="Calibri" w:cs="Calibri"/>
              </w:rPr>
              <w:t xml:space="preserve">   S            NS</w:t>
            </w:r>
          </w:p>
        </w:tc>
      </w:tr>
      <w:tr w:rsidR="000B5A33" w:rsidRPr="0036475E" w14:paraId="1E3A4D8A" w14:textId="0E7ACA94" w:rsidTr="000B5A33">
        <w:trPr>
          <w:cantSplit/>
          <w:jc w:val="center"/>
        </w:trPr>
        <w:tc>
          <w:tcPr>
            <w:tcW w:w="2893" w:type="dxa"/>
          </w:tcPr>
          <w:p w14:paraId="3ACEED43" w14:textId="77777777" w:rsidR="000B5A33" w:rsidRPr="0036475E" w:rsidRDefault="000B5A33" w:rsidP="008B7B54">
            <w:pPr>
              <w:pStyle w:val="BodyText"/>
              <w:numPr>
                <w:ilvl w:val="0"/>
                <w:numId w:val="8"/>
              </w:numPr>
              <w:spacing w:before="60" w:after="60"/>
              <w:ind w:left="340"/>
              <w:rPr>
                <w:rFonts w:ascii="Calibri" w:hAnsi="Calibri" w:cs="Calibri"/>
              </w:rPr>
            </w:pPr>
            <w:r w:rsidRPr="0036475E">
              <w:rPr>
                <w:rFonts w:ascii="Calibri" w:hAnsi="Calibri" w:cs="Calibri"/>
              </w:rPr>
              <w:t>Staff locate and validate emergency resources and supplies available to them within the department or facility.</w:t>
            </w:r>
          </w:p>
        </w:tc>
        <w:tc>
          <w:tcPr>
            <w:tcW w:w="4662" w:type="dxa"/>
          </w:tcPr>
          <w:p w14:paraId="05876E66" w14:textId="086243F7" w:rsidR="000B5A33" w:rsidRPr="0036475E" w:rsidRDefault="000B5A33" w:rsidP="000B5A33">
            <w:pPr>
              <w:spacing w:before="120" w:after="120"/>
              <w:rPr>
                <w:rFonts w:ascii="Calibri" w:hAnsi="Calibri" w:cs="Calibri"/>
              </w:rPr>
            </w:pPr>
            <w:r w:rsidRPr="0036475E">
              <w:rPr>
                <w:rFonts w:ascii="Calibri" w:hAnsi="Calibri" w:cs="Calibri"/>
              </w:rPr>
              <w:t xml:space="preserve">Staff </w:t>
            </w:r>
            <w:r w:rsidR="00D83CC4" w:rsidRPr="0036475E">
              <w:rPr>
                <w:rFonts w:ascii="Calibri" w:hAnsi="Calibri" w:cs="Calibri"/>
              </w:rPr>
              <w:t>demonstrate ability to</w:t>
            </w:r>
            <w:r w:rsidRPr="0036475E">
              <w:rPr>
                <w:rFonts w:ascii="Calibri" w:hAnsi="Calibri" w:cs="Calibri"/>
              </w:rPr>
              <w:t>:</w:t>
            </w:r>
          </w:p>
          <w:p w14:paraId="7961D4F3" w14:textId="10902927" w:rsidR="000B5A33" w:rsidRPr="0036475E" w:rsidRDefault="000B5A33" w:rsidP="000B5A33">
            <w:pPr>
              <w:pStyle w:val="ListParagraph"/>
              <w:numPr>
                <w:ilvl w:val="0"/>
                <w:numId w:val="16"/>
              </w:numPr>
              <w:spacing w:before="120" w:after="120"/>
              <w:ind w:left="256" w:hanging="270"/>
              <w:rPr>
                <w:rFonts w:ascii="Calibri" w:hAnsi="Calibri" w:cs="Calibri"/>
              </w:rPr>
            </w:pPr>
            <w:r w:rsidRPr="0036475E">
              <w:rPr>
                <w:rFonts w:ascii="Calibri" w:hAnsi="Calibri" w:cs="Calibri"/>
              </w:rPr>
              <w:t>Locate emergency preparedness plans for the organization (either electronic or physical paper)</w:t>
            </w:r>
          </w:p>
          <w:p w14:paraId="393364F7" w14:textId="77777777" w:rsidR="000B5A33" w:rsidRPr="0036475E" w:rsidRDefault="000B5A33" w:rsidP="000B5A33">
            <w:pPr>
              <w:pStyle w:val="ListParagraph"/>
              <w:numPr>
                <w:ilvl w:val="0"/>
                <w:numId w:val="16"/>
              </w:numPr>
              <w:spacing w:before="120" w:after="120"/>
              <w:ind w:left="256" w:hanging="270"/>
              <w:rPr>
                <w:rFonts w:ascii="Calibri" w:hAnsi="Calibri" w:cs="Calibri"/>
              </w:rPr>
            </w:pPr>
            <w:r w:rsidRPr="0036475E">
              <w:rPr>
                <w:rFonts w:ascii="Calibri" w:hAnsi="Calibri" w:cs="Calibri"/>
              </w:rPr>
              <w:t>Locate emergency supplies and resources on their unit, or available to them</w:t>
            </w:r>
          </w:p>
          <w:p w14:paraId="2F710785" w14:textId="03B526C9" w:rsidR="000B5A33" w:rsidRPr="0036475E" w:rsidRDefault="000B5A33" w:rsidP="000B5A33">
            <w:pPr>
              <w:pStyle w:val="ListParagraph"/>
              <w:numPr>
                <w:ilvl w:val="0"/>
                <w:numId w:val="16"/>
              </w:numPr>
              <w:spacing w:before="120" w:after="120"/>
              <w:ind w:left="256" w:hanging="270"/>
              <w:rPr>
                <w:rFonts w:ascii="Calibri" w:hAnsi="Calibri" w:cs="Calibri"/>
                <w:b/>
                <w:bCs/>
              </w:rPr>
            </w:pPr>
            <w:r w:rsidRPr="0036475E">
              <w:rPr>
                <w:rFonts w:ascii="Calibri" w:hAnsi="Calibri" w:cs="Calibri"/>
              </w:rPr>
              <w:t>Check the expiration dates of items in their emergency supplies and plan to replace expired items</w:t>
            </w:r>
          </w:p>
        </w:tc>
        <w:tc>
          <w:tcPr>
            <w:tcW w:w="1795" w:type="dxa"/>
          </w:tcPr>
          <w:p w14:paraId="47921A23" w14:textId="77777777" w:rsidR="0061249D" w:rsidRPr="0036475E" w:rsidRDefault="0061249D" w:rsidP="0061249D">
            <w:pPr>
              <w:spacing w:before="120" w:after="120"/>
              <w:rPr>
                <w:rFonts w:ascii="Calibri" w:hAnsi="Calibri" w:cs="Calibri"/>
              </w:rPr>
            </w:pPr>
            <w:r w:rsidRPr="0036475E">
              <w:rPr>
                <w:rFonts w:ascii="Calibri" w:hAnsi="Calibri" w:cs="Calibri"/>
              </w:rPr>
              <w:t>(Circle)</w:t>
            </w:r>
          </w:p>
          <w:p w14:paraId="4B017A5E" w14:textId="77777777" w:rsidR="0061249D" w:rsidRPr="0036475E" w:rsidRDefault="0061249D" w:rsidP="0061249D">
            <w:pPr>
              <w:spacing w:after="0"/>
              <w:rPr>
                <w:rFonts w:ascii="Calibri" w:hAnsi="Calibri" w:cs="Calibri"/>
              </w:rPr>
            </w:pPr>
            <w:r w:rsidRPr="0036475E">
              <w:rPr>
                <w:rFonts w:ascii="Calibri" w:hAnsi="Calibri" w:cs="Calibri"/>
              </w:rPr>
              <w:t xml:space="preserve">   S            NS</w:t>
            </w:r>
          </w:p>
          <w:p w14:paraId="12C05732" w14:textId="77777777" w:rsidR="0061249D" w:rsidRPr="0036475E" w:rsidRDefault="0061249D" w:rsidP="0061249D">
            <w:pPr>
              <w:spacing w:after="0"/>
              <w:rPr>
                <w:rFonts w:ascii="Calibri" w:hAnsi="Calibri" w:cs="Calibri"/>
              </w:rPr>
            </w:pPr>
          </w:p>
          <w:p w14:paraId="77DDD3FB" w14:textId="77777777" w:rsidR="0061249D" w:rsidRPr="0036475E" w:rsidRDefault="0061249D" w:rsidP="0061249D">
            <w:pPr>
              <w:spacing w:after="0"/>
              <w:rPr>
                <w:rFonts w:ascii="Calibri" w:hAnsi="Calibri" w:cs="Calibri"/>
              </w:rPr>
            </w:pPr>
          </w:p>
          <w:p w14:paraId="141A3494" w14:textId="77777777" w:rsidR="0061249D" w:rsidRPr="0036475E" w:rsidRDefault="0061249D" w:rsidP="0061249D">
            <w:pPr>
              <w:spacing w:after="0"/>
              <w:rPr>
                <w:rFonts w:ascii="Calibri" w:hAnsi="Calibri" w:cs="Calibri"/>
              </w:rPr>
            </w:pPr>
            <w:r w:rsidRPr="0036475E">
              <w:rPr>
                <w:rFonts w:ascii="Calibri" w:hAnsi="Calibri" w:cs="Calibri"/>
              </w:rPr>
              <w:t xml:space="preserve">   S            NS</w:t>
            </w:r>
          </w:p>
          <w:p w14:paraId="13C50EAD" w14:textId="77777777" w:rsidR="0061249D" w:rsidRPr="0036475E" w:rsidRDefault="0061249D" w:rsidP="0061249D">
            <w:pPr>
              <w:spacing w:after="0"/>
              <w:rPr>
                <w:rFonts w:ascii="Calibri" w:hAnsi="Calibri" w:cs="Calibri"/>
              </w:rPr>
            </w:pPr>
          </w:p>
          <w:p w14:paraId="17BA54DA" w14:textId="09D0CEC1" w:rsidR="000B5A33" w:rsidRPr="0036475E" w:rsidRDefault="0061249D" w:rsidP="0061249D">
            <w:pPr>
              <w:spacing w:before="120" w:after="120"/>
              <w:rPr>
                <w:rFonts w:ascii="Calibri" w:hAnsi="Calibri" w:cs="Calibri"/>
              </w:rPr>
            </w:pPr>
            <w:r w:rsidRPr="0036475E">
              <w:rPr>
                <w:rFonts w:ascii="Calibri" w:hAnsi="Calibri" w:cs="Calibri"/>
              </w:rPr>
              <w:t xml:space="preserve">   S            NS</w:t>
            </w:r>
          </w:p>
        </w:tc>
      </w:tr>
      <w:tr w:rsidR="00D83CC4" w:rsidRPr="0036475E" w14:paraId="54089D0E" w14:textId="77777777" w:rsidTr="000B5A33">
        <w:trPr>
          <w:cantSplit/>
          <w:jc w:val="center"/>
        </w:trPr>
        <w:tc>
          <w:tcPr>
            <w:tcW w:w="2893" w:type="dxa"/>
          </w:tcPr>
          <w:p w14:paraId="58390BD0" w14:textId="20F467BF" w:rsidR="00D83CC4" w:rsidRPr="0036475E" w:rsidRDefault="00D83CC4" w:rsidP="00D83CC4">
            <w:pPr>
              <w:pStyle w:val="BodyText"/>
              <w:numPr>
                <w:ilvl w:val="0"/>
                <w:numId w:val="8"/>
              </w:numPr>
              <w:spacing w:before="60" w:after="60"/>
              <w:ind w:left="340"/>
              <w:rPr>
                <w:rFonts w:ascii="Calibri" w:hAnsi="Calibri" w:cs="Calibri"/>
              </w:rPr>
            </w:pPr>
            <w:r w:rsidRPr="0036475E">
              <w:rPr>
                <w:rFonts w:ascii="Calibri" w:hAnsi="Calibri" w:cs="Calibri"/>
              </w:rPr>
              <w:t>Facility interacts with community support partners regarding facility status and resource or support needs as a part of validating preparedness procedures.</w:t>
            </w:r>
          </w:p>
        </w:tc>
        <w:tc>
          <w:tcPr>
            <w:tcW w:w="4662" w:type="dxa"/>
          </w:tcPr>
          <w:p w14:paraId="049E9681" w14:textId="6861BB7B" w:rsidR="00D83CC4" w:rsidRPr="0036475E" w:rsidRDefault="00D83CC4" w:rsidP="00D83CC4">
            <w:pPr>
              <w:spacing w:before="120" w:after="120"/>
              <w:rPr>
                <w:rFonts w:ascii="Calibri" w:hAnsi="Calibri" w:cs="Calibri"/>
              </w:rPr>
            </w:pPr>
            <w:r w:rsidRPr="0036475E">
              <w:rPr>
                <w:rFonts w:ascii="Calibri" w:hAnsi="Calibri" w:cs="Calibri"/>
              </w:rPr>
              <w:t>Staff demonstrate ability to:</w:t>
            </w:r>
          </w:p>
          <w:p w14:paraId="189BF61B" w14:textId="77777777" w:rsidR="00D83CC4" w:rsidRPr="0036475E" w:rsidRDefault="00D83CC4" w:rsidP="00D83CC4">
            <w:pPr>
              <w:pStyle w:val="ListParagraph"/>
              <w:numPr>
                <w:ilvl w:val="0"/>
                <w:numId w:val="16"/>
              </w:numPr>
              <w:spacing w:before="120" w:after="120"/>
              <w:ind w:left="256" w:hanging="270"/>
              <w:rPr>
                <w:rFonts w:ascii="Calibri" w:hAnsi="Calibri" w:cs="Calibri"/>
              </w:rPr>
            </w:pPr>
            <w:r w:rsidRPr="0036475E">
              <w:rPr>
                <w:rFonts w:ascii="Calibri" w:hAnsi="Calibri" w:cs="Calibri"/>
              </w:rPr>
              <w:t xml:space="preserve">Gather </w:t>
            </w:r>
            <w:proofErr w:type="gramStart"/>
            <w:r w:rsidRPr="0036475E">
              <w:rPr>
                <w:rFonts w:ascii="Calibri" w:hAnsi="Calibri" w:cs="Calibri"/>
              </w:rPr>
              <w:t>current status</w:t>
            </w:r>
            <w:proofErr w:type="gramEnd"/>
            <w:r w:rsidRPr="0036475E">
              <w:rPr>
                <w:rFonts w:ascii="Calibri" w:hAnsi="Calibri" w:cs="Calibri"/>
              </w:rPr>
              <w:t xml:space="preserve"> of the facility and resource or support needs</w:t>
            </w:r>
          </w:p>
          <w:p w14:paraId="5E1183E0" w14:textId="77777777" w:rsidR="00D83CC4" w:rsidRPr="0036475E" w:rsidRDefault="00D83CC4" w:rsidP="00D83CC4">
            <w:pPr>
              <w:pStyle w:val="ListParagraph"/>
              <w:numPr>
                <w:ilvl w:val="0"/>
                <w:numId w:val="16"/>
              </w:numPr>
              <w:spacing w:before="120" w:after="120"/>
              <w:ind w:left="256" w:hanging="270"/>
              <w:rPr>
                <w:rFonts w:ascii="Calibri" w:hAnsi="Calibri" w:cs="Calibri"/>
              </w:rPr>
            </w:pPr>
            <w:r w:rsidRPr="0036475E">
              <w:rPr>
                <w:rFonts w:ascii="Calibri" w:hAnsi="Calibri" w:cs="Calibri"/>
              </w:rPr>
              <w:t xml:space="preserve">Use a variety of communication means to Communicate with NWHRN </w:t>
            </w:r>
          </w:p>
          <w:p w14:paraId="1F86FEB6" w14:textId="0E165BE9" w:rsidR="00D83CC4" w:rsidRPr="0036475E" w:rsidRDefault="00D83CC4" w:rsidP="00D83CC4">
            <w:pPr>
              <w:pStyle w:val="ListParagraph"/>
              <w:numPr>
                <w:ilvl w:val="0"/>
                <w:numId w:val="16"/>
              </w:numPr>
              <w:spacing w:before="120" w:after="120"/>
              <w:ind w:left="256" w:hanging="270"/>
              <w:rPr>
                <w:rFonts w:ascii="Calibri" w:hAnsi="Calibri" w:cs="Calibri"/>
              </w:rPr>
            </w:pPr>
            <w:r w:rsidRPr="0036475E">
              <w:rPr>
                <w:rFonts w:ascii="Calibri" w:hAnsi="Calibri" w:cs="Calibri"/>
              </w:rPr>
              <w:t>Follow established status and needs categories for reporting</w:t>
            </w:r>
          </w:p>
        </w:tc>
        <w:tc>
          <w:tcPr>
            <w:tcW w:w="1795" w:type="dxa"/>
          </w:tcPr>
          <w:p w14:paraId="00F071C4" w14:textId="77777777" w:rsidR="00D83CC4" w:rsidRPr="0036475E" w:rsidRDefault="00D83CC4" w:rsidP="00D83CC4">
            <w:pPr>
              <w:spacing w:before="120" w:after="120"/>
              <w:rPr>
                <w:rFonts w:ascii="Calibri" w:hAnsi="Calibri" w:cs="Calibri"/>
              </w:rPr>
            </w:pPr>
            <w:r w:rsidRPr="0036475E">
              <w:rPr>
                <w:rFonts w:ascii="Calibri" w:hAnsi="Calibri" w:cs="Calibri"/>
              </w:rPr>
              <w:t>(Circle)</w:t>
            </w:r>
          </w:p>
          <w:p w14:paraId="234923F4" w14:textId="77777777" w:rsidR="00D83CC4" w:rsidRPr="0036475E" w:rsidRDefault="00D83CC4" w:rsidP="00D83CC4">
            <w:pPr>
              <w:spacing w:after="0"/>
              <w:rPr>
                <w:rFonts w:ascii="Calibri" w:hAnsi="Calibri" w:cs="Calibri"/>
              </w:rPr>
            </w:pPr>
            <w:r w:rsidRPr="0036475E">
              <w:rPr>
                <w:rFonts w:ascii="Calibri" w:hAnsi="Calibri" w:cs="Calibri"/>
              </w:rPr>
              <w:t xml:space="preserve">   S            NS</w:t>
            </w:r>
          </w:p>
          <w:p w14:paraId="1D2181C3" w14:textId="77777777" w:rsidR="00D83CC4" w:rsidRPr="0036475E" w:rsidRDefault="00D83CC4" w:rsidP="00D83CC4">
            <w:pPr>
              <w:spacing w:after="0"/>
              <w:rPr>
                <w:rFonts w:ascii="Calibri" w:hAnsi="Calibri" w:cs="Calibri"/>
              </w:rPr>
            </w:pPr>
          </w:p>
          <w:p w14:paraId="297BE1BE" w14:textId="77777777" w:rsidR="00D83CC4" w:rsidRPr="0036475E" w:rsidRDefault="00D83CC4" w:rsidP="00D83CC4">
            <w:pPr>
              <w:spacing w:after="0"/>
              <w:rPr>
                <w:rFonts w:ascii="Calibri" w:hAnsi="Calibri" w:cs="Calibri"/>
              </w:rPr>
            </w:pPr>
            <w:r w:rsidRPr="0036475E">
              <w:rPr>
                <w:rFonts w:ascii="Calibri" w:hAnsi="Calibri" w:cs="Calibri"/>
              </w:rPr>
              <w:t xml:space="preserve">   S            NS</w:t>
            </w:r>
          </w:p>
          <w:p w14:paraId="10900FF1" w14:textId="77777777" w:rsidR="00D83CC4" w:rsidRPr="0036475E" w:rsidRDefault="00D83CC4" w:rsidP="00D83CC4">
            <w:pPr>
              <w:spacing w:after="0"/>
              <w:rPr>
                <w:rFonts w:ascii="Calibri" w:hAnsi="Calibri" w:cs="Calibri"/>
              </w:rPr>
            </w:pPr>
          </w:p>
          <w:p w14:paraId="18E63EEC" w14:textId="01C042D5" w:rsidR="00D83CC4" w:rsidRPr="0036475E" w:rsidRDefault="00D83CC4" w:rsidP="00D83CC4">
            <w:pPr>
              <w:spacing w:before="120" w:after="120"/>
              <w:rPr>
                <w:rFonts w:ascii="Calibri" w:hAnsi="Calibri" w:cs="Calibri"/>
              </w:rPr>
            </w:pPr>
            <w:r w:rsidRPr="0036475E">
              <w:rPr>
                <w:rFonts w:ascii="Calibri" w:hAnsi="Calibri" w:cs="Calibri"/>
              </w:rPr>
              <w:t xml:space="preserve">   S            NS</w:t>
            </w:r>
          </w:p>
        </w:tc>
      </w:tr>
    </w:tbl>
    <w:p w14:paraId="3C6532DC" w14:textId="77777777" w:rsidR="00AA2345" w:rsidRPr="0036475E" w:rsidRDefault="00AA2345" w:rsidP="00B11DC4">
      <w:pPr>
        <w:pStyle w:val="Heading2"/>
        <w:rPr>
          <w:rFonts w:ascii="Calibri" w:hAnsi="Calibri" w:cs="Calibri"/>
        </w:rPr>
      </w:pPr>
    </w:p>
    <w:p w14:paraId="378F3560" w14:textId="77777777" w:rsidR="00AA2345" w:rsidRPr="0036475E" w:rsidRDefault="00AA2345">
      <w:pPr>
        <w:rPr>
          <w:rFonts w:ascii="Calibri" w:eastAsiaTheme="majorEastAsia" w:hAnsi="Calibri" w:cs="Calibri"/>
          <w:color w:val="0F4761" w:themeColor="accent1" w:themeShade="BF"/>
          <w:sz w:val="32"/>
          <w:szCs w:val="32"/>
        </w:rPr>
      </w:pPr>
      <w:r w:rsidRPr="0036475E">
        <w:rPr>
          <w:rFonts w:ascii="Calibri" w:hAnsi="Calibri" w:cs="Calibri"/>
        </w:rPr>
        <w:br w:type="page"/>
      </w:r>
    </w:p>
    <w:p w14:paraId="08B8AF60" w14:textId="115CFE29" w:rsidR="00B11DC4" w:rsidRPr="0036475E" w:rsidRDefault="0061249D" w:rsidP="00B11DC4">
      <w:pPr>
        <w:pStyle w:val="Heading2"/>
        <w:rPr>
          <w:rFonts w:ascii="Calibri" w:hAnsi="Calibri" w:cs="Calibri"/>
        </w:rPr>
      </w:pPr>
      <w:r w:rsidRPr="0036475E">
        <w:rPr>
          <w:rFonts w:ascii="Calibri" w:hAnsi="Calibri" w:cs="Calibri"/>
        </w:rPr>
        <w:lastRenderedPageBreak/>
        <w:t>Notes on Strengths (things to keep doing)</w:t>
      </w:r>
    </w:p>
    <w:p w14:paraId="2F2DA197" w14:textId="77777777" w:rsidR="0061249D" w:rsidRPr="0036475E" w:rsidRDefault="0061249D" w:rsidP="0061249D">
      <w:pPr>
        <w:rPr>
          <w:rFonts w:ascii="Calibri" w:hAnsi="Calibri" w:cs="Calibri"/>
        </w:rPr>
      </w:pPr>
    </w:p>
    <w:p w14:paraId="106D8C2A" w14:textId="77777777" w:rsidR="0061249D" w:rsidRPr="0036475E" w:rsidRDefault="0061249D" w:rsidP="0061249D">
      <w:pPr>
        <w:rPr>
          <w:rFonts w:ascii="Calibri" w:hAnsi="Calibri" w:cs="Calibri"/>
        </w:rPr>
      </w:pPr>
    </w:p>
    <w:p w14:paraId="1456F0E3" w14:textId="77777777" w:rsidR="0061249D" w:rsidRPr="0036475E" w:rsidRDefault="0061249D" w:rsidP="0061249D">
      <w:pPr>
        <w:rPr>
          <w:rFonts w:ascii="Calibri" w:hAnsi="Calibri" w:cs="Calibri"/>
        </w:rPr>
      </w:pPr>
    </w:p>
    <w:p w14:paraId="225873A1" w14:textId="77777777" w:rsidR="0061249D" w:rsidRPr="0036475E" w:rsidRDefault="0061249D" w:rsidP="0061249D">
      <w:pPr>
        <w:rPr>
          <w:rFonts w:ascii="Calibri" w:hAnsi="Calibri" w:cs="Calibri"/>
        </w:rPr>
      </w:pPr>
    </w:p>
    <w:p w14:paraId="032C05A7" w14:textId="77777777" w:rsidR="0061249D" w:rsidRPr="0036475E" w:rsidRDefault="0061249D" w:rsidP="0061249D">
      <w:pPr>
        <w:rPr>
          <w:rFonts w:ascii="Calibri" w:hAnsi="Calibri" w:cs="Calibri"/>
        </w:rPr>
      </w:pPr>
    </w:p>
    <w:p w14:paraId="52FE1E6F" w14:textId="77777777" w:rsidR="006D4985" w:rsidRPr="0036475E" w:rsidRDefault="006D4985" w:rsidP="0061249D">
      <w:pPr>
        <w:pStyle w:val="Heading2"/>
        <w:rPr>
          <w:rFonts w:ascii="Calibri" w:hAnsi="Calibri" w:cs="Calibri"/>
        </w:rPr>
      </w:pPr>
    </w:p>
    <w:p w14:paraId="7D94AEA6" w14:textId="77777777" w:rsidR="006D4985" w:rsidRPr="0036475E" w:rsidRDefault="006D4985" w:rsidP="0061249D">
      <w:pPr>
        <w:pStyle w:val="Heading2"/>
        <w:rPr>
          <w:rFonts w:ascii="Calibri" w:hAnsi="Calibri" w:cs="Calibri"/>
        </w:rPr>
      </w:pPr>
    </w:p>
    <w:p w14:paraId="7E500263" w14:textId="795D2DB6" w:rsidR="0061249D" w:rsidRPr="0036475E" w:rsidRDefault="0061249D" w:rsidP="00AA2345">
      <w:pPr>
        <w:pStyle w:val="Heading2"/>
        <w:rPr>
          <w:rFonts w:ascii="Calibri" w:hAnsi="Calibri" w:cs="Calibri"/>
        </w:rPr>
      </w:pPr>
      <w:r w:rsidRPr="0036475E">
        <w:rPr>
          <w:rFonts w:ascii="Calibri" w:hAnsi="Calibri" w:cs="Calibri"/>
        </w:rPr>
        <w:t>Notes on Areas for Improvement (</w:t>
      </w:r>
      <w:r w:rsidR="00402886">
        <w:rPr>
          <w:rFonts w:ascii="Calibri" w:hAnsi="Calibri" w:cs="Calibri"/>
        </w:rPr>
        <w:t>w</w:t>
      </w:r>
      <w:r w:rsidRPr="0036475E">
        <w:rPr>
          <w:rFonts w:ascii="Calibri" w:hAnsi="Calibri" w:cs="Calibri"/>
        </w:rPr>
        <w:t>hat could be done better)</w:t>
      </w:r>
    </w:p>
    <w:p w14:paraId="4B0B6B8E" w14:textId="77777777" w:rsidR="00552534" w:rsidRPr="0036475E" w:rsidRDefault="00552534" w:rsidP="00552534">
      <w:pPr>
        <w:rPr>
          <w:rFonts w:ascii="Calibri" w:hAnsi="Calibri" w:cs="Calibri"/>
        </w:rPr>
      </w:pPr>
    </w:p>
    <w:sectPr w:rsidR="00552534" w:rsidRPr="0036475E">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41E7E" w14:textId="77777777" w:rsidR="000C6C9B" w:rsidRDefault="000C6C9B" w:rsidP="00B11DC4">
      <w:pPr>
        <w:spacing w:after="0" w:line="240" w:lineRule="auto"/>
      </w:pPr>
      <w:r>
        <w:separator/>
      </w:r>
    </w:p>
  </w:endnote>
  <w:endnote w:type="continuationSeparator" w:id="0">
    <w:p w14:paraId="086E1731" w14:textId="77777777" w:rsidR="000C6C9B" w:rsidRDefault="000C6C9B" w:rsidP="00B11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68916170"/>
      <w:docPartObj>
        <w:docPartGallery w:val="Page Numbers (Bottom of Page)"/>
        <w:docPartUnique/>
      </w:docPartObj>
    </w:sdtPr>
    <w:sdtEndPr>
      <w:rPr>
        <w:rStyle w:val="PageNumber"/>
      </w:rPr>
    </w:sdtEndPr>
    <w:sdtContent>
      <w:p w14:paraId="277D8273" w14:textId="13C3BCF0" w:rsidR="00094F9A" w:rsidRDefault="00094F9A" w:rsidP="00AC725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F6F8AC" w14:textId="77777777" w:rsidR="00094F9A" w:rsidRDefault="00094F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2E3C" w14:textId="42EB2A77" w:rsidR="00B11DC4" w:rsidRPr="00543BC4" w:rsidRDefault="00B11DC4" w:rsidP="00B11DC4">
    <w:pPr>
      <w:pStyle w:val="Footer"/>
      <w:pBdr>
        <w:top w:val="single" w:sz="4" w:space="1" w:color="003366"/>
      </w:pBdr>
      <w:rPr>
        <w:rFonts w:ascii="Calibri" w:hAnsi="Calibri" w:cs="Calibri"/>
        <w:color w:val="005288"/>
      </w:rPr>
    </w:pPr>
    <w:r w:rsidRPr="00543BC4">
      <w:rPr>
        <w:rFonts w:ascii="Calibri" w:hAnsi="Calibri" w:cs="Calibri"/>
        <w:color w:val="005288"/>
      </w:rPr>
      <w:t>N</w:t>
    </w:r>
    <w:r w:rsidR="00543BC4" w:rsidRPr="00543BC4">
      <w:rPr>
        <w:rFonts w:ascii="Calibri" w:hAnsi="Calibri" w:cs="Calibri"/>
        <w:color w:val="005288"/>
      </w:rPr>
      <w:t>orthwest Healthcare Response Network</w:t>
    </w:r>
    <w:r w:rsidR="006F1F15">
      <w:rPr>
        <w:rFonts w:ascii="Calibri" w:hAnsi="Calibri" w:cs="Calibri"/>
        <w:color w:val="005288"/>
      </w:rPr>
      <w:tab/>
    </w:r>
    <w:r w:rsidR="006F1F15">
      <w:rPr>
        <w:rFonts w:ascii="Calibri" w:hAnsi="Calibri" w:cs="Calibri"/>
        <w:color w:val="005288"/>
      </w:rPr>
      <w:tab/>
    </w:r>
    <w:r w:rsidR="006F1F15" w:rsidRPr="006F1F15">
      <w:rPr>
        <w:rFonts w:ascii="Calibri" w:hAnsi="Calibri" w:cs="Calibri"/>
        <w:color w:val="005288"/>
        <w:highlight w:val="yellow"/>
      </w:rPr>
      <w:t>(Facility Name)</w:t>
    </w:r>
  </w:p>
  <w:p w14:paraId="2BE18F43" w14:textId="1DA1FF5D" w:rsidR="00BC3D17" w:rsidRPr="00543BC4" w:rsidRDefault="00074013" w:rsidP="00BC3D17">
    <w:pPr>
      <w:pStyle w:val="FooterTitle"/>
      <w:jc w:val="center"/>
      <w:rPr>
        <w:rFonts w:ascii="Calibri" w:hAnsi="Calibri" w:cs="Calibri"/>
        <w:b w:val="0"/>
        <w:color w:val="005288"/>
        <w:sz w:val="24"/>
        <w:szCs w:val="24"/>
      </w:rPr>
    </w:pPr>
    <w:r w:rsidRPr="00543BC4">
      <w:rPr>
        <w:rStyle w:val="PageNumber"/>
        <w:rFonts w:ascii="Calibri" w:hAnsi="Calibri" w:cs="Calibri"/>
        <w:b w:val="0"/>
        <w:color w:val="005288"/>
        <w:sz w:val="24"/>
        <w:szCs w:val="24"/>
      </w:rPr>
      <w:t>2026</w:t>
    </w:r>
    <w:r w:rsidR="00BC3D17" w:rsidRPr="00543BC4">
      <w:rPr>
        <w:rStyle w:val="PageNumber"/>
        <w:rFonts w:ascii="Calibri" w:hAnsi="Calibri" w:cs="Calibri"/>
        <w:b w:val="0"/>
        <w:color w:val="005288"/>
        <w:sz w:val="24"/>
        <w:szCs w:val="24"/>
      </w:rPr>
      <w:tab/>
    </w:r>
    <w:r w:rsidR="00BC3D17" w:rsidRPr="00543BC4">
      <w:rPr>
        <w:rStyle w:val="PageNumber"/>
        <w:rFonts w:ascii="Calibri" w:hAnsi="Calibri" w:cs="Calibri"/>
        <w:b w:val="0"/>
        <w:color w:val="005288"/>
        <w:sz w:val="24"/>
        <w:szCs w:val="24"/>
      </w:rPr>
      <w:tab/>
    </w:r>
    <w:r w:rsidR="00BC3D17" w:rsidRPr="00543BC4">
      <w:rPr>
        <w:rStyle w:val="PageNumber"/>
        <w:rFonts w:ascii="Calibri" w:hAnsi="Calibri" w:cs="Calibri"/>
        <w:b w:val="0"/>
        <w:color w:val="005288"/>
        <w:sz w:val="24"/>
        <w:szCs w:val="24"/>
      </w:rPr>
      <w:fldChar w:fldCharType="begin"/>
    </w:r>
    <w:r w:rsidR="00BC3D17" w:rsidRPr="00543BC4">
      <w:rPr>
        <w:rStyle w:val="PageNumber"/>
        <w:rFonts w:ascii="Calibri" w:hAnsi="Calibri" w:cs="Calibri"/>
        <w:b w:val="0"/>
        <w:color w:val="005288"/>
        <w:sz w:val="24"/>
        <w:szCs w:val="24"/>
      </w:rPr>
      <w:instrText xml:space="preserve"> PAGE </w:instrText>
    </w:r>
    <w:r w:rsidR="00BC3D17" w:rsidRPr="00543BC4">
      <w:rPr>
        <w:rStyle w:val="PageNumber"/>
        <w:rFonts w:ascii="Calibri" w:hAnsi="Calibri" w:cs="Calibri"/>
        <w:b w:val="0"/>
        <w:color w:val="005288"/>
        <w:sz w:val="24"/>
        <w:szCs w:val="24"/>
      </w:rPr>
      <w:fldChar w:fldCharType="separate"/>
    </w:r>
    <w:r w:rsidR="00BC3D17" w:rsidRPr="00543BC4">
      <w:rPr>
        <w:rStyle w:val="PageNumber"/>
        <w:rFonts w:ascii="Calibri" w:hAnsi="Calibri" w:cs="Calibri"/>
        <w:b w:val="0"/>
        <w:color w:val="005288"/>
        <w:sz w:val="24"/>
        <w:szCs w:val="24"/>
      </w:rPr>
      <w:t>15</w:t>
    </w:r>
    <w:r w:rsidR="00BC3D17" w:rsidRPr="00543BC4">
      <w:rPr>
        <w:rStyle w:val="PageNumber"/>
        <w:rFonts w:ascii="Calibri" w:hAnsi="Calibri" w:cs="Calibri"/>
        <w:b w:val="0"/>
        <w:color w:val="005288"/>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8D320" w14:textId="77777777" w:rsidR="000C6C9B" w:rsidRDefault="000C6C9B" w:rsidP="00B11DC4">
      <w:pPr>
        <w:spacing w:after="0" w:line="240" w:lineRule="auto"/>
      </w:pPr>
      <w:r>
        <w:separator/>
      </w:r>
    </w:p>
  </w:footnote>
  <w:footnote w:type="continuationSeparator" w:id="0">
    <w:p w14:paraId="37AC7AE3" w14:textId="77777777" w:rsidR="000C6C9B" w:rsidRDefault="000C6C9B" w:rsidP="00B11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C7D1" w14:textId="25E7FD59" w:rsidR="00B11DC4" w:rsidRPr="0036475E" w:rsidRDefault="007E3D49" w:rsidP="0036475E">
    <w:pPr>
      <w:pStyle w:val="Header"/>
      <w:pBdr>
        <w:bottom w:val="single" w:sz="4" w:space="1" w:color="003366"/>
      </w:pBdr>
      <w:tabs>
        <w:tab w:val="clear" w:pos="4680"/>
      </w:tabs>
      <w:rPr>
        <w:rFonts w:ascii="Calibri" w:hAnsi="Calibri" w:cs="Calibri"/>
        <w:b/>
        <w:color w:val="005288"/>
      </w:rPr>
    </w:pPr>
    <w:r w:rsidRPr="0036475E">
      <w:rPr>
        <w:rFonts w:ascii="Calibri" w:hAnsi="Calibri" w:cs="Calibri"/>
        <w:color w:val="005288"/>
      </w:rPr>
      <w:t xml:space="preserve">Segment 1 </w:t>
    </w:r>
    <w:r w:rsidR="008548F2" w:rsidRPr="0036475E">
      <w:rPr>
        <w:rFonts w:ascii="Calibri" w:hAnsi="Calibri" w:cs="Calibri"/>
        <w:color w:val="005288"/>
      </w:rPr>
      <w:t>Evaluator Guide</w:t>
    </w:r>
    <w:r w:rsidR="00B11DC4" w:rsidRPr="0036475E">
      <w:rPr>
        <w:rFonts w:ascii="Calibri" w:hAnsi="Calibri" w:cs="Calibri"/>
        <w:color w:val="005288"/>
      </w:rPr>
      <w:tab/>
      <w:t>Shiver Me Timbers! LTC/</w:t>
    </w:r>
    <w:r w:rsidR="00E21882" w:rsidRPr="0036475E">
      <w:rPr>
        <w:rFonts w:ascii="Calibri" w:hAnsi="Calibri" w:cs="Calibri"/>
        <w:color w:val="005288"/>
      </w:rPr>
      <w:t>SNF</w:t>
    </w:r>
    <w:r w:rsidR="00B11DC4" w:rsidRPr="0036475E">
      <w:rPr>
        <w:rFonts w:ascii="Calibri" w:hAnsi="Calibri" w:cs="Calibri"/>
        <w:color w:val="005288"/>
      </w:rPr>
      <w:t xml:space="preserve"> Earthquake Exercise</w:t>
    </w:r>
  </w:p>
  <w:p w14:paraId="1F9D0944" w14:textId="77777777" w:rsidR="00B11DC4" w:rsidRDefault="00B11D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66ABE32"/>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E4CACC4E"/>
    <w:lvl w:ilvl="0">
      <w:start w:val="1"/>
      <w:numFmt w:val="decimal"/>
      <w:pStyle w:val="ListNumber"/>
      <w:lvlText w:val="%1."/>
      <w:lvlJc w:val="left"/>
      <w:pPr>
        <w:ind w:left="720" w:hanging="360"/>
      </w:pPr>
      <w:rPr>
        <w:rFonts w:hint="default"/>
      </w:rPr>
    </w:lvl>
  </w:abstractNum>
  <w:abstractNum w:abstractNumId="2" w15:restartNumberingAfterBreak="0">
    <w:nsid w:val="FFFFFF89"/>
    <w:multiLevelType w:val="singleLevel"/>
    <w:tmpl w:val="682A6B3C"/>
    <w:lvl w:ilvl="0">
      <w:start w:val="1"/>
      <w:numFmt w:val="bullet"/>
      <w:lvlText w:val=""/>
      <w:lvlJc w:val="left"/>
      <w:pPr>
        <w:ind w:left="720" w:hanging="360"/>
      </w:pPr>
      <w:rPr>
        <w:rFonts w:ascii="Symbol" w:hAnsi="Symbol" w:hint="default"/>
        <w:color w:val="auto"/>
      </w:rPr>
    </w:lvl>
  </w:abstractNum>
  <w:abstractNum w:abstractNumId="3" w15:restartNumberingAfterBreak="0">
    <w:nsid w:val="037668FA"/>
    <w:multiLevelType w:val="hybridMultilevel"/>
    <w:tmpl w:val="3C70E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8874AA"/>
    <w:multiLevelType w:val="hybridMultilevel"/>
    <w:tmpl w:val="32C61CFA"/>
    <w:lvl w:ilvl="0" w:tplc="4AE6D9A2">
      <w:start w:val="1"/>
      <w:numFmt w:val="bullet"/>
      <w:pStyle w:val="List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2E960C3"/>
    <w:multiLevelType w:val="hybridMultilevel"/>
    <w:tmpl w:val="D73A5EC8"/>
    <w:lvl w:ilvl="0" w:tplc="5BD218F6">
      <w:start w:val="1"/>
      <w:numFmt w:val="bullet"/>
      <w:lvlText w:val="-"/>
      <w:lvlJc w:val="left"/>
      <w:pPr>
        <w:ind w:left="340" w:hanging="360"/>
      </w:pPr>
      <w:rPr>
        <w:rFonts w:ascii="Calibri" w:eastAsia="Times New Roman" w:hAnsi="Calibri" w:cs="Calibri" w:hint="default"/>
      </w:rPr>
    </w:lvl>
    <w:lvl w:ilvl="1" w:tplc="04090003" w:tentative="1">
      <w:start w:val="1"/>
      <w:numFmt w:val="bullet"/>
      <w:lvlText w:val="o"/>
      <w:lvlJc w:val="left"/>
      <w:pPr>
        <w:ind w:left="1060" w:hanging="360"/>
      </w:pPr>
      <w:rPr>
        <w:rFonts w:ascii="Courier New" w:hAnsi="Courier New" w:cs="Courier New" w:hint="default"/>
      </w:rPr>
    </w:lvl>
    <w:lvl w:ilvl="2" w:tplc="04090005" w:tentative="1">
      <w:start w:val="1"/>
      <w:numFmt w:val="bullet"/>
      <w:lvlText w:val=""/>
      <w:lvlJc w:val="left"/>
      <w:pPr>
        <w:ind w:left="1780" w:hanging="360"/>
      </w:pPr>
      <w:rPr>
        <w:rFonts w:ascii="Wingdings" w:hAnsi="Wingdings" w:hint="default"/>
      </w:rPr>
    </w:lvl>
    <w:lvl w:ilvl="3" w:tplc="04090001" w:tentative="1">
      <w:start w:val="1"/>
      <w:numFmt w:val="bullet"/>
      <w:lvlText w:val=""/>
      <w:lvlJc w:val="left"/>
      <w:pPr>
        <w:ind w:left="2500" w:hanging="360"/>
      </w:pPr>
      <w:rPr>
        <w:rFonts w:ascii="Symbol" w:hAnsi="Symbol" w:hint="default"/>
      </w:rPr>
    </w:lvl>
    <w:lvl w:ilvl="4" w:tplc="04090003" w:tentative="1">
      <w:start w:val="1"/>
      <w:numFmt w:val="bullet"/>
      <w:lvlText w:val="o"/>
      <w:lvlJc w:val="left"/>
      <w:pPr>
        <w:ind w:left="3220" w:hanging="360"/>
      </w:pPr>
      <w:rPr>
        <w:rFonts w:ascii="Courier New" w:hAnsi="Courier New" w:cs="Courier New" w:hint="default"/>
      </w:rPr>
    </w:lvl>
    <w:lvl w:ilvl="5" w:tplc="04090005" w:tentative="1">
      <w:start w:val="1"/>
      <w:numFmt w:val="bullet"/>
      <w:lvlText w:val=""/>
      <w:lvlJc w:val="left"/>
      <w:pPr>
        <w:ind w:left="3940" w:hanging="360"/>
      </w:pPr>
      <w:rPr>
        <w:rFonts w:ascii="Wingdings" w:hAnsi="Wingdings" w:hint="default"/>
      </w:rPr>
    </w:lvl>
    <w:lvl w:ilvl="6" w:tplc="04090001" w:tentative="1">
      <w:start w:val="1"/>
      <w:numFmt w:val="bullet"/>
      <w:lvlText w:val=""/>
      <w:lvlJc w:val="left"/>
      <w:pPr>
        <w:ind w:left="4660" w:hanging="360"/>
      </w:pPr>
      <w:rPr>
        <w:rFonts w:ascii="Symbol" w:hAnsi="Symbol" w:hint="default"/>
      </w:rPr>
    </w:lvl>
    <w:lvl w:ilvl="7" w:tplc="04090003" w:tentative="1">
      <w:start w:val="1"/>
      <w:numFmt w:val="bullet"/>
      <w:lvlText w:val="o"/>
      <w:lvlJc w:val="left"/>
      <w:pPr>
        <w:ind w:left="5380" w:hanging="360"/>
      </w:pPr>
      <w:rPr>
        <w:rFonts w:ascii="Courier New" w:hAnsi="Courier New" w:cs="Courier New" w:hint="default"/>
      </w:rPr>
    </w:lvl>
    <w:lvl w:ilvl="8" w:tplc="04090005" w:tentative="1">
      <w:start w:val="1"/>
      <w:numFmt w:val="bullet"/>
      <w:lvlText w:val=""/>
      <w:lvlJc w:val="left"/>
      <w:pPr>
        <w:ind w:left="6100" w:hanging="360"/>
      </w:pPr>
      <w:rPr>
        <w:rFonts w:ascii="Wingdings" w:hAnsi="Wingdings" w:hint="default"/>
      </w:rPr>
    </w:lvl>
  </w:abstractNum>
  <w:abstractNum w:abstractNumId="6" w15:restartNumberingAfterBreak="0">
    <w:nsid w:val="45575431"/>
    <w:multiLevelType w:val="hybridMultilevel"/>
    <w:tmpl w:val="5C443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775CB8"/>
    <w:multiLevelType w:val="hybridMultilevel"/>
    <w:tmpl w:val="8DA68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920B7E"/>
    <w:multiLevelType w:val="hybridMultilevel"/>
    <w:tmpl w:val="147424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844629A"/>
    <w:multiLevelType w:val="hybridMultilevel"/>
    <w:tmpl w:val="5C4434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16D57DB"/>
    <w:multiLevelType w:val="hybridMultilevel"/>
    <w:tmpl w:val="58DEC558"/>
    <w:lvl w:ilvl="0" w:tplc="5680F16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EB3936"/>
    <w:multiLevelType w:val="hybridMultilevel"/>
    <w:tmpl w:val="1E3E8B6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C738683C">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E47F53"/>
    <w:multiLevelType w:val="hybridMultilevel"/>
    <w:tmpl w:val="3AC615B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FCE12D6"/>
    <w:multiLevelType w:val="hybridMultilevel"/>
    <w:tmpl w:val="EC12135C"/>
    <w:lvl w:ilvl="0" w:tplc="5680F16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297CA1"/>
    <w:multiLevelType w:val="hybridMultilevel"/>
    <w:tmpl w:val="C2364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3211858">
    <w:abstractNumId w:val="4"/>
  </w:num>
  <w:num w:numId="2" w16cid:durableId="212817375">
    <w:abstractNumId w:val="1"/>
  </w:num>
  <w:num w:numId="3" w16cid:durableId="1249773519">
    <w:abstractNumId w:val="6"/>
  </w:num>
  <w:num w:numId="4" w16cid:durableId="42950233">
    <w:abstractNumId w:val="9"/>
  </w:num>
  <w:num w:numId="5" w16cid:durableId="1256669016">
    <w:abstractNumId w:val="14"/>
  </w:num>
  <w:num w:numId="6" w16cid:durableId="483201570">
    <w:abstractNumId w:val="10"/>
  </w:num>
  <w:num w:numId="7" w16cid:durableId="484857544">
    <w:abstractNumId w:val="13"/>
  </w:num>
  <w:num w:numId="8" w16cid:durableId="462575686">
    <w:abstractNumId w:val="8"/>
  </w:num>
  <w:num w:numId="9" w16cid:durableId="828788485">
    <w:abstractNumId w:val="2"/>
  </w:num>
  <w:num w:numId="10" w16cid:durableId="2044012678">
    <w:abstractNumId w:val="11"/>
  </w:num>
  <w:num w:numId="11" w16cid:durableId="142159557">
    <w:abstractNumId w:val="12"/>
  </w:num>
  <w:num w:numId="12" w16cid:durableId="475688648">
    <w:abstractNumId w:val="5"/>
  </w:num>
  <w:num w:numId="13" w16cid:durableId="214435331">
    <w:abstractNumId w:val="0"/>
  </w:num>
  <w:num w:numId="14" w16cid:durableId="1292443724">
    <w:abstractNumId w:val="4"/>
  </w:num>
  <w:num w:numId="15" w16cid:durableId="2129735559">
    <w:abstractNumId w:val="3"/>
  </w:num>
  <w:num w:numId="16" w16cid:durableId="463448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DC4"/>
    <w:rsid w:val="00011DF1"/>
    <w:rsid w:val="000553A8"/>
    <w:rsid w:val="00074013"/>
    <w:rsid w:val="00086545"/>
    <w:rsid w:val="00094F9A"/>
    <w:rsid w:val="000B5A33"/>
    <w:rsid w:val="000C6C9B"/>
    <w:rsid w:val="001963FF"/>
    <w:rsid w:val="001F060D"/>
    <w:rsid w:val="00210E72"/>
    <w:rsid w:val="002215D1"/>
    <w:rsid w:val="002253AC"/>
    <w:rsid w:val="0023088A"/>
    <w:rsid w:val="00257555"/>
    <w:rsid w:val="00267E87"/>
    <w:rsid w:val="00287F2D"/>
    <w:rsid w:val="003012DD"/>
    <w:rsid w:val="0032359B"/>
    <w:rsid w:val="0036475E"/>
    <w:rsid w:val="003C4925"/>
    <w:rsid w:val="003D681E"/>
    <w:rsid w:val="003E4D1E"/>
    <w:rsid w:val="00402886"/>
    <w:rsid w:val="00450427"/>
    <w:rsid w:val="00485E2E"/>
    <w:rsid w:val="00496758"/>
    <w:rsid w:val="004A6639"/>
    <w:rsid w:val="00543BC4"/>
    <w:rsid w:val="00551C61"/>
    <w:rsid w:val="00552534"/>
    <w:rsid w:val="005A7362"/>
    <w:rsid w:val="00604393"/>
    <w:rsid w:val="00611B68"/>
    <w:rsid w:val="0061249D"/>
    <w:rsid w:val="00621AD5"/>
    <w:rsid w:val="006D4985"/>
    <w:rsid w:val="006F1F15"/>
    <w:rsid w:val="006F7353"/>
    <w:rsid w:val="00762DAA"/>
    <w:rsid w:val="007A0396"/>
    <w:rsid w:val="007B12F2"/>
    <w:rsid w:val="007E3D49"/>
    <w:rsid w:val="007F6F51"/>
    <w:rsid w:val="00802AF6"/>
    <w:rsid w:val="00833440"/>
    <w:rsid w:val="00836233"/>
    <w:rsid w:val="00846C28"/>
    <w:rsid w:val="008548F2"/>
    <w:rsid w:val="00865969"/>
    <w:rsid w:val="008C674E"/>
    <w:rsid w:val="00A17FCD"/>
    <w:rsid w:val="00A21D26"/>
    <w:rsid w:val="00AA2345"/>
    <w:rsid w:val="00AA630F"/>
    <w:rsid w:val="00AB441C"/>
    <w:rsid w:val="00B11DC4"/>
    <w:rsid w:val="00B22295"/>
    <w:rsid w:val="00B9488E"/>
    <w:rsid w:val="00BC3D17"/>
    <w:rsid w:val="00BC6D05"/>
    <w:rsid w:val="00BF1033"/>
    <w:rsid w:val="00C06C62"/>
    <w:rsid w:val="00C6461C"/>
    <w:rsid w:val="00C74F48"/>
    <w:rsid w:val="00CB6839"/>
    <w:rsid w:val="00CD3B6A"/>
    <w:rsid w:val="00D11A1F"/>
    <w:rsid w:val="00D1215D"/>
    <w:rsid w:val="00D50990"/>
    <w:rsid w:val="00D83CC4"/>
    <w:rsid w:val="00DA4151"/>
    <w:rsid w:val="00DA7BA0"/>
    <w:rsid w:val="00DC21C6"/>
    <w:rsid w:val="00DE74E3"/>
    <w:rsid w:val="00E11ECA"/>
    <w:rsid w:val="00E13FED"/>
    <w:rsid w:val="00E21882"/>
    <w:rsid w:val="00E27EBC"/>
    <w:rsid w:val="00E30801"/>
    <w:rsid w:val="00E40F7B"/>
    <w:rsid w:val="00E45488"/>
    <w:rsid w:val="00E45D95"/>
    <w:rsid w:val="00EA3597"/>
    <w:rsid w:val="00EE50B5"/>
    <w:rsid w:val="00F3277D"/>
    <w:rsid w:val="00F3358E"/>
    <w:rsid w:val="00F604D5"/>
    <w:rsid w:val="00F84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255FB"/>
  <w15:chartTrackingRefBased/>
  <w15:docId w15:val="{1E17CCBC-FC16-C84D-953D-C17B0F120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11D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11D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11D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1D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1D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1DC4"/>
    <w:pPr>
      <w:keepNext/>
      <w:keepLines/>
      <w:spacing w:before="40" w:after="0"/>
      <w:outlineLvl w:val="5"/>
    </w:pPr>
    <w:rPr>
      <w:rFonts w:eastAsiaTheme="majorEastAsia" w:cstheme="majorBidi"/>
      <w:i/>
      <w:iCs/>
      <w:color w:val="595959" w:themeColor="text1" w:themeTint="A6"/>
    </w:rPr>
  </w:style>
  <w:style w:type="paragraph" w:styleId="Heading7">
    <w:name w:val="heading 7"/>
    <w:aliases w:val="Appendix1"/>
    <w:basedOn w:val="Normal"/>
    <w:next w:val="Normal"/>
    <w:link w:val="Heading7Char"/>
    <w:uiPriority w:val="9"/>
    <w:unhideWhenUsed/>
    <w:qFormat/>
    <w:rsid w:val="00B11D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1D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1D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1D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11D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B11D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1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1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1DC4"/>
    <w:rPr>
      <w:rFonts w:eastAsiaTheme="majorEastAsia" w:cstheme="majorBidi"/>
      <w:i/>
      <w:iCs/>
      <w:color w:val="595959" w:themeColor="text1" w:themeTint="A6"/>
    </w:rPr>
  </w:style>
  <w:style w:type="character" w:customStyle="1" w:styleId="Heading7Char">
    <w:name w:val="Heading 7 Char"/>
    <w:aliases w:val="Appendix1 Char"/>
    <w:basedOn w:val="DefaultParagraphFont"/>
    <w:link w:val="Heading7"/>
    <w:uiPriority w:val="9"/>
    <w:semiHidden/>
    <w:rsid w:val="00B11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1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1DC4"/>
    <w:rPr>
      <w:rFonts w:eastAsiaTheme="majorEastAsia" w:cstheme="majorBidi"/>
      <w:color w:val="272727" w:themeColor="text1" w:themeTint="D8"/>
    </w:rPr>
  </w:style>
  <w:style w:type="paragraph" w:styleId="Title">
    <w:name w:val="Title"/>
    <w:basedOn w:val="Normal"/>
    <w:next w:val="Normal"/>
    <w:link w:val="TitleChar"/>
    <w:uiPriority w:val="10"/>
    <w:qFormat/>
    <w:rsid w:val="00B11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1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1D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1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1DC4"/>
    <w:pPr>
      <w:spacing w:before="160"/>
      <w:jc w:val="center"/>
    </w:pPr>
    <w:rPr>
      <w:i/>
      <w:iCs/>
      <w:color w:val="404040" w:themeColor="text1" w:themeTint="BF"/>
    </w:rPr>
  </w:style>
  <w:style w:type="character" w:customStyle="1" w:styleId="QuoteChar">
    <w:name w:val="Quote Char"/>
    <w:basedOn w:val="DefaultParagraphFont"/>
    <w:link w:val="Quote"/>
    <w:uiPriority w:val="29"/>
    <w:rsid w:val="00B11DC4"/>
    <w:rPr>
      <w:i/>
      <w:iCs/>
      <w:color w:val="404040" w:themeColor="text1" w:themeTint="BF"/>
    </w:rPr>
  </w:style>
  <w:style w:type="paragraph" w:styleId="ListParagraph">
    <w:name w:val="List Paragraph"/>
    <w:aliases w:val="Number Bullet"/>
    <w:basedOn w:val="Normal"/>
    <w:link w:val="ListParagraphChar"/>
    <w:uiPriority w:val="34"/>
    <w:qFormat/>
    <w:rsid w:val="00B11DC4"/>
    <w:pPr>
      <w:ind w:left="720"/>
      <w:contextualSpacing/>
    </w:pPr>
  </w:style>
  <w:style w:type="character" w:styleId="IntenseEmphasis">
    <w:name w:val="Intense Emphasis"/>
    <w:basedOn w:val="DefaultParagraphFont"/>
    <w:uiPriority w:val="21"/>
    <w:qFormat/>
    <w:rsid w:val="00B11DC4"/>
    <w:rPr>
      <w:i/>
      <w:iCs/>
      <w:color w:val="0F4761" w:themeColor="accent1" w:themeShade="BF"/>
    </w:rPr>
  </w:style>
  <w:style w:type="paragraph" w:styleId="IntenseQuote">
    <w:name w:val="Intense Quote"/>
    <w:basedOn w:val="Normal"/>
    <w:next w:val="Normal"/>
    <w:link w:val="IntenseQuoteChar"/>
    <w:uiPriority w:val="30"/>
    <w:qFormat/>
    <w:rsid w:val="00B11D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1DC4"/>
    <w:rPr>
      <w:i/>
      <w:iCs/>
      <w:color w:val="0F4761" w:themeColor="accent1" w:themeShade="BF"/>
    </w:rPr>
  </w:style>
  <w:style w:type="character" w:styleId="IntenseReference">
    <w:name w:val="Intense Reference"/>
    <w:basedOn w:val="DefaultParagraphFont"/>
    <w:uiPriority w:val="32"/>
    <w:qFormat/>
    <w:rsid w:val="00B11DC4"/>
    <w:rPr>
      <w:b/>
      <w:bCs/>
      <w:smallCaps/>
      <w:color w:val="0F4761" w:themeColor="accent1" w:themeShade="BF"/>
      <w:spacing w:val="5"/>
    </w:rPr>
  </w:style>
  <w:style w:type="paragraph" w:styleId="ListBullet">
    <w:name w:val="List Bullet"/>
    <w:basedOn w:val="Normal"/>
    <w:qFormat/>
    <w:rsid w:val="00B11DC4"/>
    <w:pPr>
      <w:numPr>
        <w:numId w:val="1"/>
      </w:numPr>
      <w:spacing w:after="120" w:line="240" w:lineRule="auto"/>
    </w:pPr>
    <w:rPr>
      <w:rFonts w:ascii="Times New Roman" w:eastAsia="Times New Roman" w:hAnsi="Times New Roman" w:cs="Times New Roman"/>
      <w:kern w:val="0"/>
      <w14:ligatures w14:val="none"/>
    </w:rPr>
  </w:style>
  <w:style w:type="paragraph" w:styleId="BodyText">
    <w:name w:val="Body Text"/>
    <w:basedOn w:val="Normal"/>
    <w:link w:val="BodyTextChar"/>
    <w:qFormat/>
    <w:rsid w:val="00B11DC4"/>
    <w:pPr>
      <w:spacing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B11DC4"/>
    <w:rPr>
      <w:rFonts w:ascii="Times New Roman" w:eastAsia="Times New Roman" w:hAnsi="Times New Roman" w:cs="Times New Roman"/>
      <w:kern w:val="0"/>
      <w14:ligatures w14:val="none"/>
    </w:rPr>
  </w:style>
  <w:style w:type="paragraph" w:styleId="Header">
    <w:name w:val="header"/>
    <w:basedOn w:val="Normal"/>
    <w:link w:val="HeaderChar"/>
    <w:unhideWhenUsed/>
    <w:rsid w:val="00B11DC4"/>
    <w:pPr>
      <w:tabs>
        <w:tab w:val="center" w:pos="4680"/>
        <w:tab w:val="right" w:pos="9360"/>
      </w:tabs>
      <w:spacing w:after="0" w:line="240" w:lineRule="auto"/>
    </w:pPr>
  </w:style>
  <w:style w:type="character" w:customStyle="1" w:styleId="HeaderChar">
    <w:name w:val="Header Char"/>
    <w:basedOn w:val="DefaultParagraphFont"/>
    <w:link w:val="Header"/>
    <w:rsid w:val="00B11DC4"/>
  </w:style>
  <w:style w:type="paragraph" w:styleId="Footer">
    <w:name w:val="footer"/>
    <w:basedOn w:val="Normal"/>
    <w:link w:val="FooterChar"/>
    <w:unhideWhenUsed/>
    <w:rsid w:val="00B11DC4"/>
    <w:pPr>
      <w:tabs>
        <w:tab w:val="center" w:pos="4680"/>
        <w:tab w:val="right" w:pos="9360"/>
      </w:tabs>
      <w:spacing w:after="0" w:line="240" w:lineRule="auto"/>
    </w:pPr>
  </w:style>
  <w:style w:type="character" w:customStyle="1" w:styleId="FooterChar">
    <w:name w:val="Footer Char"/>
    <w:basedOn w:val="DefaultParagraphFont"/>
    <w:link w:val="Footer"/>
    <w:rsid w:val="00B11DC4"/>
  </w:style>
  <w:style w:type="table" w:styleId="TableGrid">
    <w:name w:val="Table Grid"/>
    <w:basedOn w:val="TableNormal"/>
    <w:rsid w:val="0055253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BodyText"/>
    <w:uiPriority w:val="99"/>
    <w:unhideWhenUsed/>
    <w:rsid w:val="00552534"/>
    <w:pPr>
      <w:numPr>
        <w:numId w:val="2"/>
      </w:numPr>
      <w:spacing w:after="60"/>
    </w:pPr>
    <w:rPr>
      <w:rFonts w:eastAsiaTheme="minorHAnsi" w:cstheme="minorBidi"/>
      <w:szCs w:val="22"/>
    </w:rPr>
  </w:style>
  <w:style w:type="paragraph" w:styleId="ListBullet2">
    <w:name w:val="List Bullet 2"/>
    <w:basedOn w:val="Normal"/>
    <w:uiPriority w:val="99"/>
    <w:semiHidden/>
    <w:unhideWhenUsed/>
    <w:rsid w:val="007A0396"/>
    <w:pPr>
      <w:numPr>
        <w:numId w:val="13"/>
      </w:numPr>
      <w:contextualSpacing/>
    </w:pPr>
  </w:style>
  <w:style w:type="character" w:styleId="PageNumber">
    <w:name w:val="page number"/>
    <w:basedOn w:val="DefaultParagraphFont"/>
    <w:semiHidden/>
    <w:unhideWhenUsed/>
    <w:rsid w:val="00094F9A"/>
  </w:style>
  <w:style w:type="character" w:styleId="Hyperlink">
    <w:name w:val="Hyperlink"/>
    <w:uiPriority w:val="99"/>
    <w:rsid w:val="00F84A9E"/>
    <w:rPr>
      <w:color w:val="0000FF"/>
      <w:u w:val="single"/>
    </w:rPr>
  </w:style>
  <w:style w:type="character" w:customStyle="1" w:styleId="ListParagraphChar">
    <w:name w:val="List Paragraph Char"/>
    <w:aliases w:val="Number Bullet Char"/>
    <w:basedOn w:val="DefaultParagraphFont"/>
    <w:link w:val="ListParagraph"/>
    <w:uiPriority w:val="34"/>
    <w:locked/>
    <w:rsid w:val="00F84A9E"/>
  </w:style>
  <w:style w:type="character" w:styleId="FollowedHyperlink">
    <w:name w:val="FollowedHyperlink"/>
    <w:basedOn w:val="DefaultParagraphFont"/>
    <w:uiPriority w:val="99"/>
    <w:semiHidden/>
    <w:unhideWhenUsed/>
    <w:rsid w:val="00F84A9E"/>
    <w:rPr>
      <w:color w:val="96607D" w:themeColor="followedHyperlink"/>
      <w:u w:val="single"/>
    </w:rPr>
  </w:style>
  <w:style w:type="paragraph" w:customStyle="1" w:styleId="FooterTitle">
    <w:name w:val="FooterTitle"/>
    <w:link w:val="FooterTitleChar"/>
    <w:rsid w:val="00BC3D17"/>
    <w:pPr>
      <w:tabs>
        <w:tab w:val="center" w:pos="4680"/>
        <w:tab w:val="right" w:pos="9360"/>
      </w:tabs>
      <w:spacing w:after="0" w:line="240" w:lineRule="auto"/>
    </w:pPr>
    <w:rPr>
      <w:rFonts w:ascii="Arial Bold" w:eastAsia="Times New Roman" w:hAnsi="Arial Bold" w:cs="Arial"/>
      <w:b/>
      <w:color w:val="2E368F"/>
      <w:kern w:val="0"/>
      <w:sz w:val="18"/>
      <w:szCs w:val="18"/>
      <w14:ligatures w14:val="none"/>
    </w:rPr>
  </w:style>
  <w:style w:type="character" w:customStyle="1" w:styleId="FooterTitleChar">
    <w:name w:val="FooterTitle Char"/>
    <w:link w:val="FooterTitle"/>
    <w:rsid w:val="00BC3D17"/>
    <w:rPr>
      <w:rFonts w:ascii="Arial Bold" w:eastAsia="Times New Roman" w:hAnsi="Arial Bold" w:cs="Arial"/>
      <w:b/>
      <w:color w:val="2E368F"/>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pr.hhs.gov/HealthCareReadiness/guidance/Documents/Health-Care-Preparedness-and-Response-Capabilities-for-Health-Care-Coalitions.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ms.gov/files/document/qso-21-15-all.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579</Words>
  <Characters>3553</Characters>
  <Application>Microsoft Office Word</Application>
  <DocSecurity>0</DocSecurity>
  <Lines>117</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Lord</dc:creator>
  <cp:keywords/>
  <dc:description/>
  <cp:lastModifiedBy>Jennifer Lord</cp:lastModifiedBy>
  <cp:revision>22</cp:revision>
  <cp:lastPrinted>2024-10-01T15:50:00Z</cp:lastPrinted>
  <dcterms:created xsi:type="dcterms:W3CDTF">2024-10-01T15:50:00Z</dcterms:created>
  <dcterms:modified xsi:type="dcterms:W3CDTF">2026-07-15T19:02:00Z</dcterms:modified>
</cp:coreProperties>
</file>