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9B783" w14:textId="77777777" w:rsidR="000F1D99" w:rsidRPr="008F08F0" w:rsidRDefault="000F1D99" w:rsidP="000F1D99">
      <w:pPr>
        <w:pStyle w:val="Title"/>
        <w:widowControl w:val="0"/>
        <w:pBdr>
          <w:bottom w:val="single" w:sz="8" w:space="4" w:color="404040" w:themeColor="text1" w:themeTint="BF"/>
        </w:pBdr>
        <w:autoSpaceDE w:val="0"/>
        <w:autoSpaceDN w:val="0"/>
        <w:adjustRightInd w:val="0"/>
        <w:spacing w:before="4800" w:after="300"/>
        <w:rPr>
          <w:rFonts w:ascii="Calibri" w:hAnsi="Calibri" w:cs="Calibri"/>
          <w:b/>
          <w:bCs/>
          <w:color w:val="005288"/>
          <w:spacing w:val="5"/>
          <w:sz w:val="72"/>
          <w:szCs w:val="72"/>
        </w:rPr>
      </w:pPr>
      <w:r w:rsidRPr="008F08F0">
        <w:rPr>
          <w:rFonts w:ascii="Calibri" w:hAnsi="Calibri" w:cs="Calibri"/>
          <w:b/>
          <w:bCs/>
          <w:color w:val="005288"/>
          <w:spacing w:val="5"/>
          <w:sz w:val="72"/>
          <w:szCs w:val="72"/>
        </w:rPr>
        <w:t>Shiver Me Timbers!</w:t>
      </w:r>
    </w:p>
    <w:p w14:paraId="5C41F647" w14:textId="77777777" w:rsidR="000F1D99" w:rsidRPr="008F08F0" w:rsidRDefault="000F1D99" w:rsidP="000F1D99">
      <w:pPr>
        <w:pStyle w:val="Title"/>
        <w:widowControl w:val="0"/>
        <w:pBdr>
          <w:bottom w:val="single" w:sz="8" w:space="4" w:color="404040" w:themeColor="text1" w:themeTint="BF"/>
        </w:pBdr>
        <w:autoSpaceDE w:val="0"/>
        <w:autoSpaceDN w:val="0"/>
        <w:adjustRightInd w:val="0"/>
        <w:spacing w:before="4800" w:after="300"/>
        <w:rPr>
          <w:rFonts w:ascii="Calibri" w:hAnsi="Calibri" w:cs="Calibri"/>
          <w:b/>
          <w:bCs/>
          <w:color w:val="005288"/>
          <w:spacing w:val="5"/>
          <w:sz w:val="72"/>
          <w:szCs w:val="72"/>
        </w:rPr>
      </w:pPr>
      <w:r w:rsidRPr="008F08F0">
        <w:rPr>
          <w:rFonts w:ascii="Calibri" w:hAnsi="Calibri" w:cs="Calibri"/>
          <w:b/>
          <w:bCs/>
          <w:color w:val="005288"/>
          <w:spacing w:val="5"/>
          <w:sz w:val="72"/>
          <w:szCs w:val="72"/>
        </w:rPr>
        <w:t>Long Term Care/</w:t>
      </w:r>
    </w:p>
    <w:p w14:paraId="6991EBE4" w14:textId="77777777" w:rsidR="000F1D99" w:rsidRPr="008F08F0" w:rsidRDefault="000F1D99" w:rsidP="000F1D99">
      <w:pPr>
        <w:pStyle w:val="Title"/>
        <w:widowControl w:val="0"/>
        <w:pBdr>
          <w:bottom w:val="single" w:sz="8" w:space="4" w:color="404040" w:themeColor="text1" w:themeTint="BF"/>
        </w:pBdr>
        <w:autoSpaceDE w:val="0"/>
        <w:autoSpaceDN w:val="0"/>
        <w:adjustRightInd w:val="0"/>
        <w:spacing w:before="4800" w:after="300"/>
        <w:rPr>
          <w:rFonts w:ascii="Calibri" w:hAnsi="Calibri" w:cs="Calibri"/>
          <w:b/>
          <w:bCs/>
          <w:color w:val="005288"/>
          <w:spacing w:val="5"/>
          <w:sz w:val="72"/>
          <w:szCs w:val="72"/>
        </w:rPr>
      </w:pPr>
      <w:r w:rsidRPr="008F08F0">
        <w:rPr>
          <w:rFonts w:ascii="Calibri" w:hAnsi="Calibri" w:cs="Calibri"/>
          <w:b/>
          <w:bCs/>
          <w:color w:val="005288"/>
          <w:spacing w:val="5"/>
          <w:sz w:val="72"/>
          <w:szCs w:val="72"/>
        </w:rPr>
        <w:t>Home Health &amp; Hospice</w:t>
      </w:r>
    </w:p>
    <w:p w14:paraId="1E136B76" w14:textId="77777777" w:rsidR="000F1D99" w:rsidRPr="008F08F0" w:rsidRDefault="000F1D99" w:rsidP="000F1D99">
      <w:pPr>
        <w:pStyle w:val="Title"/>
        <w:widowControl w:val="0"/>
        <w:pBdr>
          <w:bottom w:val="single" w:sz="8" w:space="4" w:color="404040" w:themeColor="text1" w:themeTint="BF"/>
        </w:pBdr>
        <w:autoSpaceDE w:val="0"/>
        <w:autoSpaceDN w:val="0"/>
        <w:adjustRightInd w:val="0"/>
        <w:spacing w:before="4800" w:after="300"/>
        <w:rPr>
          <w:rFonts w:ascii="Calibri" w:hAnsi="Calibri" w:cs="Calibri"/>
          <w:b/>
          <w:bCs/>
          <w:color w:val="005288"/>
          <w:spacing w:val="5"/>
          <w:sz w:val="72"/>
          <w:szCs w:val="72"/>
        </w:rPr>
      </w:pPr>
      <w:r w:rsidRPr="008F08F0">
        <w:rPr>
          <w:rFonts w:ascii="Calibri" w:hAnsi="Calibri" w:cs="Calibri"/>
          <w:b/>
          <w:bCs/>
          <w:color w:val="005288"/>
          <w:spacing w:val="5"/>
          <w:sz w:val="72"/>
          <w:szCs w:val="72"/>
        </w:rPr>
        <w:t>Earthquake Exercise</w:t>
      </w:r>
    </w:p>
    <w:p w14:paraId="6A0E5B57" w14:textId="77777777" w:rsidR="000F1D99" w:rsidRPr="00ED36B2" w:rsidRDefault="000F1D99" w:rsidP="000F1D99">
      <w:pPr>
        <w:pStyle w:val="Subtitle"/>
        <w:jc w:val="both"/>
        <w:rPr>
          <w:rFonts w:ascii="Calibri" w:hAnsi="Calibri" w:cs="Calibri"/>
          <w:color w:val="auto"/>
          <w:sz w:val="24"/>
          <w:szCs w:val="24"/>
        </w:rPr>
      </w:pPr>
      <w:r w:rsidRPr="00ED36B2">
        <w:rPr>
          <w:rFonts w:ascii="Calibri" w:hAnsi="Calibri" w:cs="Calibri"/>
          <w:color w:val="auto"/>
          <w:sz w:val="24"/>
          <w:szCs w:val="24"/>
        </w:rPr>
        <w:t>After-Action Report/Improvement Plan</w:t>
      </w:r>
    </w:p>
    <w:p w14:paraId="43D311C4" w14:textId="77777777" w:rsidR="000F1D99" w:rsidRPr="00ED36B2" w:rsidRDefault="000F1D99" w:rsidP="000F1D99">
      <w:pPr>
        <w:pStyle w:val="Subtitle"/>
        <w:jc w:val="both"/>
        <w:rPr>
          <w:rFonts w:ascii="Calibri" w:hAnsi="Calibri" w:cs="Calibri"/>
          <w:color w:val="auto"/>
          <w:sz w:val="24"/>
          <w:szCs w:val="24"/>
        </w:rPr>
      </w:pPr>
      <w:commentRangeStart w:id="0"/>
      <w:r w:rsidRPr="00ED36B2">
        <w:rPr>
          <w:rFonts w:ascii="Calibri" w:hAnsi="Calibri" w:cs="Calibri"/>
          <w:color w:val="auto"/>
          <w:sz w:val="24"/>
          <w:szCs w:val="24"/>
          <w:highlight w:val="yellow"/>
        </w:rPr>
        <w:t>[Date of Exercise]</w:t>
      </w:r>
      <w:commentRangeEnd w:id="0"/>
      <w:r w:rsidR="00C44013">
        <w:rPr>
          <w:rStyle w:val="CommentReference"/>
          <w:rFonts w:eastAsia="Times New Roman" w:cs="Times New Roman"/>
          <w:color w:val="auto"/>
          <w:spacing w:val="0"/>
        </w:rPr>
        <w:commentReference w:id="0"/>
      </w:r>
    </w:p>
    <w:p w14:paraId="135D5B08" w14:textId="77777777" w:rsidR="000F1D99" w:rsidRPr="00ED36B2" w:rsidRDefault="000F1D99" w:rsidP="000F1D99">
      <w:pPr>
        <w:pStyle w:val="CoverPageSummary"/>
        <w:rPr>
          <w:rFonts w:ascii="Calibri" w:hAnsi="Calibri" w:cs="Calibri"/>
        </w:rPr>
        <w:sectPr w:rsidR="000F1D99" w:rsidRPr="00ED36B2" w:rsidSect="00C44013">
          <w:footerReference w:type="even" r:id="rId11"/>
          <w:footerReference w:type="default" r:id="rId12"/>
          <w:pgSz w:w="12240" w:h="15840" w:code="1"/>
          <w:pgMar w:top="1440" w:right="1440" w:bottom="1440" w:left="1440" w:header="72" w:footer="942" w:gutter="0"/>
          <w:pgNumType w:start="1"/>
          <w:cols w:space="720"/>
          <w:docGrid w:linePitch="360"/>
        </w:sectPr>
      </w:pPr>
      <w:r w:rsidRPr="00ED36B2">
        <w:rPr>
          <w:rFonts w:ascii="Calibri" w:hAnsi="Calibri" w:cs="Calibri"/>
        </w:rPr>
        <w:t xml:space="preserve">Updated as of </w:t>
      </w:r>
      <w:commentRangeStart w:id="1"/>
      <w:r w:rsidRPr="00ED36B2">
        <w:rPr>
          <w:rFonts w:ascii="Calibri" w:hAnsi="Calibri" w:cs="Calibri"/>
          <w:highlight w:val="yellow"/>
        </w:rPr>
        <w:t>(date)</w:t>
      </w:r>
      <w:commentRangeEnd w:id="1"/>
      <w:r w:rsidR="00C44013">
        <w:rPr>
          <w:rStyle w:val="CommentReference"/>
        </w:rPr>
        <w:commentReference w:id="1"/>
      </w:r>
    </w:p>
    <w:p w14:paraId="632B9AAF" w14:textId="65264020" w:rsidR="00896283" w:rsidRPr="00F72796" w:rsidRDefault="000F1D99" w:rsidP="00F72796">
      <w:pPr>
        <w:pStyle w:val="Heading1"/>
        <w:rPr>
          <w:rFonts w:ascii="Calibri" w:hAnsi="Calibri" w:cs="Calibri"/>
          <w:b/>
          <w:bCs/>
          <w:sz w:val="36"/>
          <w:szCs w:val="36"/>
        </w:rPr>
      </w:pPr>
      <w:r w:rsidRPr="00F563A9">
        <w:rPr>
          <w:rFonts w:ascii="Calibri" w:hAnsi="Calibri" w:cs="Calibri"/>
          <w:b/>
          <w:bCs/>
          <w:sz w:val="36"/>
          <w:szCs w:val="36"/>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
      </w:tblPr>
      <w:tblGrid>
        <w:gridCol w:w="1885"/>
        <w:gridCol w:w="3692"/>
        <w:gridCol w:w="3693"/>
      </w:tblGrid>
      <w:tr w:rsidR="000F1D99" w:rsidRPr="00ED36B2" w14:paraId="6E25446A" w14:textId="77777777" w:rsidTr="00B80105">
        <w:trPr>
          <w:trHeight w:val="437"/>
          <w:tblHeader/>
        </w:trPr>
        <w:tc>
          <w:tcPr>
            <w:tcW w:w="1885" w:type="dxa"/>
            <w:shd w:val="clear" w:color="auto" w:fill="0A1D30" w:themeFill="text2" w:themeFillShade="BF"/>
          </w:tcPr>
          <w:p w14:paraId="054E8E70" w14:textId="77777777" w:rsidR="000F1D99" w:rsidRPr="00ED36B2" w:rsidRDefault="000F1D99" w:rsidP="00B80105">
            <w:pPr>
              <w:pStyle w:val="BodyText"/>
              <w:spacing w:before="60" w:after="60"/>
              <w:rPr>
                <w:rFonts w:ascii="Calibri" w:hAnsi="Calibri" w:cs="Calibri"/>
                <w:b/>
                <w:bCs/>
                <w:color w:val="FFFFFF" w:themeColor="background1"/>
                <w:sz w:val="24"/>
                <w:szCs w:val="24"/>
              </w:rPr>
            </w:pPr>
            <w:bookmarkStart w:id="2" w:name="_Hlk53216179"/>
            <w:r w:rsidRPr="00ED36B2">
              <w:rPr>
                <w:rFonts w:ascii="Calibri" w:hAnsi="Calibri" w:cs="Calibri"/>
                <w:b/>
                <w:bCs/>
                <w:color w:val="FFFFFF" w:themeColor="background1"/>
                <w:sz w:val="24"/>
                <w:szCs w:val="24"/>
              </w:rPr>
              <w:t>Exercise Name</w:t>
            </w:r>
          </w:p>
        </w:tc>
        <w:tc>
          <w:tcPr>
            <w:tcW w:w="7385" w:type="dxa"/>
            <w:gridSpan w:val="2"/>
          </w:tcPr>
          <w:p w14:paraId="31BB0115"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Shiver Me Timbers! LTC, HH &amp; H Earthquake Exercise</w:t>
            </w:r>
          </w:p>
        </w:tc>
      </w:tr>
      <w:tr w:rsidR="000F1D99" w:rsidRPr="00ED36B2" w14:paraId="616018BA" w14:textId="77777777" w:rsidTr="00B80105">
        <w:trPr>
          <w:trHeight w:val="432"/>
        </w:trPr>
        <w:tc>
          <w:tcPr>
            <w:tcW w:w="1885" w:type="dxa"/>
            <w:shd w:val="clear" w:color="auto" w:fill="0A1D30" w:themeFill="text2" w:themeFillShade="BF"/>
          </w:tcPr>
          <w:p w14:paraId="26BE82C8"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Exercise Date</w:t>
            </w:r>
          </w:p>
        </w:tc>
        <w:tc>
          <w:tcPr>
            <w:tcW w:w="7385" w:type="dxa"/>
            <w:gridSpan w:val="2"/>
          </w:tcPr>
          <w:p w14:paraId="75ABF843"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Intended to run in conjunction with annual Great Shakeout exercise on October 17</w:t>
            </w:r>
            <w:r w:rsidRPr="00ED36B2">
              <w:rPr>
                <w:rFonts w:ascii="Calibri" w:hAnsi="Calibri" w:cs="Calibri"/>
                <w:sz w:val="24"/>
                <w:szCs w:val="24"/>
                <w:vertAlign w:val="superscript"/>
              </w:rPr>
              <w:t>th</w:t>
            </w:r>
            <w:r w:rsidRPr="00ED36B2">
              <w:rPr>
                <w:rFonts w:ascii="Calibri" w:hAnsi="Calibri" w:cs="Calibri"/>
                <w:sz w:val="24"/>
                <w:szCs w:val="24"/>
              </w:rPr>
              <w:t xml:space="preserve"> at 10:17am, though may be scheduled for any other time of the year as well</w:t>
            </w:r>
          </w:p>
        </w:tc>
      </w:tr>
      <w:tr w:rsidR="000F1D99" w:rsidRPr="00ED36B2" w14:paraId="248E75C1" w14:textId="77777777" w:rsidTr="00B80105">
        <w:trPr>
          <w:trHeight w:val="432"/>
        </w:trPr>
        <w:tc>
          <w:tcPr>
            <w:tcW w:w="1885" w:type="dxa"/>
            <w:shd w:val="clear" w:color="auto" w:fill="0A1D30" w:themeFill="text2" w:themeFillShade="BF"/>
          </w:tcPr>
          <w:p w14:paraId="3EA1711C"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Purpose</w:t>
            </w:r>
          </w:p>
        </w:tc>
        <w:tc>
          <w:tcPr>
            <w:tcW w:w="7385" w:type="dxa"/>
            <w:gridSpan w:val="2"/>
          </w:tcPr>
          <w:p w14:paraId="527D1B55"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Long Term Care facilities and Home Health Agencies to test readiness for earthquake response for their facilities, staff and patients</w:t>
            </w:r>
          </w:p>
        </w:tc>
      </w:tr>
      <w:tr w:rsidR="000F1D99" w:rsidRPr="00ED36B2" w14:paraId="04E00397" w14:textId="77777777" w:rsidTr="00B80105">
        <w:trPr>
          <w:trHeight w:val="432"/>
        </w:trPr>
        <w:tc>
          <w:tcPr>
            <w:tcW w:w="1885" w:type="dxa"/>
            <w:shd w:val="clear" w:color="auto" w:fill="0A1D30" w:themeFill="text2" w:themeFillShade="BF"/>
          </w:tcPr>
          <w:p w14:paraId="084839D8"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Scope</w:t>
            </w:r>
          </w:p>
        </w:tc>
        <w:tc>
          <w:tcPr>
            <w:tcW w:w="7385" w:type="dxa"/>
            <w:gridSpan w:val="2"/>
          </w:tcPr>
          <w:p w14:paraId="55DFC6F2"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This is an in-person, flex-time exercise depending on the segment(s) chosen, designed to be implemented by individual facilities or agencies. The Northwest Healthcare Response Network may participate upon request</w:t>
            </w:r>
          </w:p>
        </w:tc>
      </w:tr>
      <w:tr w:rsidR="000F1D99" w:rsidRPr="00ED36B2" w14:paraId="4C511845" w14:textId="77777777" w:rsidTr="00B80105">
        <w:trPr>
          <w:trHeight w:val="432"/>
        </w:trPr>
        <w:tc>
          <w:tcPr>
            <w:tcW w:w="1885" w:type="dxa"/>
            <w:shd w:val="clear" w:color="auto" w:fill="0A1D30" w:themeFill="text2" w:themeFillShade="BF"/>
          </w:tcPr>
          <w:p w14:paraId="20F66AE2"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Parameters</w:t>
            </w:r>
          </w:p>
        </w:tc>
        <w:tc>
          <w:tcPr>
            <w:tcW w:w="7385" w:type="dxa"/>
            <w:gridSpan w:val="2"/>
          </w:tcPr>
          <w:p w14:paraId="286F2E54"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 xml:space="preserve">This exercise is flexible, allowing individual facilities to choose their level of participation and scheduling to test their readiness for exercise response within their own organizations. </w:t>
            </w:r>
          </w:p>
        </w:tc>
      </w:tr>
      <w:tr w:rsidR="000F1D99" w:rsidRPr="00ED36B2" w14:paraId="1E6828D8" w14:textId="77777777" w:rsidTr="00B80105">
        <w:trPr>
          <w:trHeight w:val="432"/>
        </w:trPr>
        <w:tc>
          <w:tcPr>
            <w:tcW w:w="1885" w:type="dxa"/>
            <w:shd w:val="clear" w:color="auto" w:fill="0A1D30" w:themeFill="text2" w:themeFillShade="BF"/>
          </w:tcPr>
          <w:p w14:paraId="5E1CDB0B"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Capabilities</w:t>
            </w:r>
          </w:p>
        </w:tc>
        <w:tc>
          <w:tcPr>
            <w:tcW w:w="7385" w:type="dxa"/>
            <w:gridSpan w:val="2"/>
          </w:tcPr>
          <w:p w14:paraId="140C15E2" w14:textId="77777777" w:rsidR="000F1D99" w:rsidRPr="00ED36B2" w:rsidRDefault="000F1D99" w:rsidP="00B80105">
            <w:pPr>
              <w:pStyle w:val="BodyText"/>
              <w:spacing w:before="60" w:after="60"/>
              <w:rPr>
                <w:rFonts w:ascii="Calibri" w:hAnsi="Calibri" w:cs="Calibri"/>
                <w:b/>
                <w:bCs/>
                <w:sz w:val="24"/>
                <w:szCs w:val="24"/>
              </w:rPr>
            </w:pPr>
            <w:r w:rsidRPr="00ED36B2">
              <w:rPr>
                <w:rFonts w:ascii="Calibri" w:hAnsi="Calibri" w:cs="Calibri"/>
                <w:b/>
                <w:bCs/>
                <w:sz w:val="24"/>
                <w:szCs w:val="24"/>
              </w:rPr>
              <w:t xml:space="preserve">*CMS Emergency Preparedness: </w:t>
            </w:r>
            <w:r w:rsidRPr="00ED36B2">
              <w:rPr>
                <w:rFonts w:ascii="Calibri" w:hAnsi="Calibri" w:cs="Calibri"/>
                <w:sz w:val="24"/>
                <w:szCs w:val="24"/>
              </w:rPr>
              <w:t>Community Participation</w:t>
            </w:r>
          </w:p>
          <w:p w14:paraId="2EB02D42"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b/>
                <w:bCs/>
                <w:sz w:val="24"/>
                <w:szCs w:val="24"/>
              </w:rPr>
              <w:t>**Capability 2:</w:t>
            </w:r>
            <w:r w:rsidRPr="00ED36B2">
              <w:rPr>
                <w:rFonts w:ascii="Calibri" w:hAnsi="Calibri" w:cs="Calibri"/>
                <w:sz w:val="24"/>
                <w:szCs w:val="24"/>
              </w:rPr>
              <w:t xml:space="preserve"> Health Care and Medical Response Coordination</w:t>
            </w:r>
          </w:p>
          <w:p w14:paraId="37C5129F"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b/>
                <w:bCs/>
                <w:sz w:val="24"/>
                <w:szCs w:val="24"/>
              </w:rPr>
              <w:t xml:space="preserve">**Capability 3: </w:t>
            </w:r>
            <w:r w:rsidRPr="00ED36B2">
              <w:rPr>
                <w:rFonts w:ascii="Calibri" w:hAnsi="Calibri" w:cs="Calibri"/>
                <w:sz w:val="24"/>
                <w:szCs w:val="24"/>
              </w:rPr>
              <w:t>Continuity of Health Care Service Delivery</w:t>
            </w:r>
          </w:p>
        </w:tc>
      </w:tr>
      <w:tr w:rsidR="000F1D99" w:rsidRPr="00ED36B2" w14:paraId="742B1A03" w14:textId="77777777" w:rsidTr="00B80105">
        <w:trPr>
          <w:trHeight w:val="432"/>
        </w:trPr>
        <w:tc>
          <w:tcPr>
            <w:tcW w:w="1885" w:type="dxa"/>
            <w:shd w:val="clear" w:color="auto" w:fill="0A1D30" w:themeFill="text2" w:themeFillShade="BF"/>
          </w:tcPr>
          <w:p w14:paraId="1CF39A19"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Objectives</w:t>
            </w:r>
          </w:p>
        </w:tc>
        <w:tc>
          <w:tcPr>
            <w:tcW w:w="7385" w:type="dxa"/>
            <w:gridSpan w:val="2"/>
          </w:tcPr>
          <w:p w14:paraId="486B6A54"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In advance of an earthquake staff understand and describe their job responsibilities and personal preparedness during an earthquake.</w:t>
            </w:r>
          </w:p>
          <w:p w14:paraId="5BDAE9A9"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Staff locate and validate emergency resources and supplies available to them within the department or facility.</w:t>
            </w:r>
          </w:p>
          <w:p w14:paraId="7842EDBB"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Facility interacts with community support partners regarding facility status and resource or support needs as a part of validating preparedness procedures.</w:t>
            </w:r>
          </w:p>
          <w:p w14:paraId="3AA70A02"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 xml:space="preserve">Staff and residents verbalize and/or demonstrate their response actions during and immediately following an earthquake. </w:t>
            </w:r>
          </w:p>
          <w:p w14:paraId="3537B7EF"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Staff report their status of OK/ Not OK, their location and impact at the location immediately following an earthquake.</w:t>
            </w:r>
          </w:p>
          <w:p w14:paraId="3598110F"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Leadership accounts for all staff, residents, others under their care, visitors, and/or vendors who may be onsite or on duty and assesses impact to the facility immediately following an earthquake.</w:t>
            </w:r>
          </w:p>
          <w:p w14:paraId="25D33FFF"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Leadership shares facility, staffing and resident status and immediate resource needs with NWHRN and/or local emergency response partners within one hour following an earthquake.</w:t>
            </w:r>
          </w:p>
          <w:p w14:paraId="344AE16B"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 xml:space="preserve">Staff and Leadership assess preparation to evacuate patients and staff to safer locations in the aftermath of an earthquake, with </w:t>
            </w:r>
            <w:r w:rsidRPr="00ED36B2">
              <w:rPr>
                <w:rFonts w:ascii="Calibri" w:hAnsi="Calibri" w:cs="Calibri"/>
                <w:sz w:val="24"/>
                <w:szCs w:val="24"/>
              </w:rPr>
              <w:lastRenderedPageBreak/>
              <w:t>consideration for medical, environmental, nutritional and sanitary needs and notification to families.</w:t>
            </w:r>
          </w:p>
          <w:p w14:paraId="37B6A029"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Facility has an up to date emergency operations plan as per their regulatory requirements and Leaders demonstrate use of the plan immediately following an earthquake.</w:t>
            </w:r>
          </w:p>
        </w:tc>
      </w:tr>
      <w:tr w:rsidR="000F1D99" w:rsidRPr="00ED36B2" w14:paraId="731773D3" w14:textId="77777777" w:rsidTr="00B80105">
        <w:trPr>
          <w:trHeight w:val="432"/>
        </w:trPr>
        <w:tc>
          <w:tcPr>
            <w:tcW w:w="1885" w:type="dxa"/>
            <w:shd w:val="clear" w:color="auto" w:fill="0A1D30" w:themeFill="text2" w:themeFillShade="BF"/>
          </w:tcPr>
          <w:p w14:paraId="3491CC1E"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lastRenderedPageBreak/>
              <w:t>Objectives specific to NWHRN</w:t>
            </w:r>
          </w:p>
        </w:tc>
        <w:tc>
          <w:tcPr>
            <w:tcW w:w="7385" w:type="dxa"/>
            <w:gridSpan w:val="2"/>
          </w:tcPr>
          <w:p w14:paraId="58506B72" w14:textId="77777777" w:rsidR="000F1D99" w:rsidRPr="00ED36B2" w:rsidRDefault="000F1D99" w:rsidP="000F1D99">
            <w:pPr>
              <w:pStyle w:val="BodyText"/>
              <w:numPr>
                <w:ilvl w:val="0"/>
                <w:numId w:val="3"/>
              </w:numPr>
              <w:spacing w:before="60" w:after="60"/>
              <w:ind w:left="350"/>
              <w:rPr>
                <w:rFonts w:ascii="Calibri" w:hAnsi="Calibri" w:cs="Calibri"/>
                <w:sz w:val="24"/>
                <w:szCs w:val="24"/>
              </w:rPr>
            </w:pPr>
            <w:r w:rsidRPr="00ED36B2">
              <w:rPr>
                <w:rFonts w:ascii="Calibri" w:hAnsi="Calibri" w:cs="Calibri"/>
                <w:sz w:val="24"/>
                <w:szCs w:val="24"/>
              </w:rPr>
              <w:t>NWHRN Duty Officer and/or HECC activates in response to the earthquake and prepares to receive status reports from healthcare facilities.</w:t>
            </w:r>
          </w:p>
          <w:p w14:paraId="2036D85F" w14:textId="77777777" w:rsidR="000F1D99" w:rsidRPr="00ED36B2" w:rsidRDefault="000F1D99" w:rsidP="000F1D99">
            <w:pPr>
              <w:pStyle w:val="BodyText"/>
              <w:numPr>
                <w:ilvl w:val="0"/>
                <w:numId w:val="3"/>
              </w:numPr>
              <w:spacing w:before="60" w:after="60"/>
              <w:ind w:left="350"/>
              <w:rPr>
                <w:rFonts w:ascii="Calibri" w:hAnsi="Calibri" w:cs="Calibri"/>
                <w:sz w:val="24"/>
                <w:szCs w:val="24"/>
              </w:rPr>
            </w:pPr>
            <w:r w:rsidRPr="00ED36B2">
              <w:rPr>
                <w:rFonts w:ascii="Calibri" w:hAnsi="Calibri" w:cs="Calibri"/>
                <w:sz w:val="24"/>
                <w:szCs w:val="24"/>
              </w:rPr>
              <w:t>NWHRN Duty Officer and/or HECC accounts for all participating healthcare facilities and documents essential elements of information.</w:t>
            </w:r>
          </w:p>
        </w:tc>
      </w:tr>
      <w:tr w:rsidR="000F1D99" w:rsidRPr="00ED36B2" w14:paraId="79806B93" w14:textId="77777777" w:rsidTr="00B80105">
        <w:trPr>
          <w:trHeight w:val="432"/>
        </w:trPr>
        <w:tc>
          <w:tcPr>
            <w:tcW w:w="1885" w:type="dxa"/>
            <w:shd w:val="clear" w:color="auto" w:fill="0A1D30" w:themeFill="text2" w:themeFillShade="BF"/>
          </w:tcPr>
          <w:p w14:paraId="65C35226"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Threat/Hazard</w:t>
            </w:r>
          </w:p>
        </w:tc>
        <w:tc>
          <w:tcPr>
            <w:tcW w:w="7385" w:type="dxa"/>
            <w:gridSpan w:val="2"/>
          </w:tcPr>
          <w:p w14:paraId="1133563F"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Earthquake and Aftershocks</w:t>
            </w:r>
          </w:p>
        </w:tc>
      </w:tr>
      <w:tr w:rsidR="000F1D99" w:rsidRPr="00ED36B2" w14:paraId="06DC383B" w14:textId="77777777" w:rsidTr="00B80105">
        <w:trPr>
          <w:trHeight w:val="432"/>
        </w:trPr>
        <w:tc>
          <w:tcPr>
            <w:tcW w:w="1885" w:type="dxa"/>
            <w:shd w:val="clear" w:color="auto" w:fill="0A1D30" w:themeFill="text2" w:themeFillShade="BF"/>
          </w:tcPr>
          <w:p w14:paraId="4EABEB8D"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Scenario</w:t>
            </w:r>
          </w:p>
        </w:tc>
        <w:tc>
          <w:tcPr>
            <w:tcW w:w="7385" w:type="dxa"/>
            <w:gridSpan w:val="2"/>
          </w:tcPr>
          <w:p w14:paraId="34785185" w14:textId="77777777" w:rsidR="000F1D99" w:rsidRPr="00ED36B2" w:rsidRDefault="000F1D99" w:rsidP="00B80105">
            <w:pPr>
              <w:rPr>
                <w:rFonts w:ascii="Calibri" w:hAnsi="Calibri" w:cs="Calibri"/>
                <w:sz w:val="24"/>
                <w:szCs w:val="24"/>
              </w:rPr>
            </w:pPr>
            <w:r w:rsidRPr="00ED36B2">
              <w:rPr>
                <w:rFonts w:ascii="Calibri" w:hAnsi="Calibri" w:cs="Calibri"/>
                <w:sz w:val="24"/>
                <w:szCs w:val="24"/>
              </w:rPr>
              <w:t xml:space="preserve">Significant Seismic Earthquake Activity has been felt throughout the region with aftershocks highly likely.  Facilities and community infrastructure may have damage as a result. </w:t>
            </w:r>
          </w:p>
        </w:tc>
      </w:tr>
      <w:tr w:rsidR="000F1D99" w:rsidRPr="00ED36B2" w14:paraId="5FEA9388" w14:textId="77777777" w:rsidTr="00B80105">
        <w:trPr>
          <w:trHeight w:val="432"/>
        </w:trPr>
        <w:tc>
          <w:tcPr>
            <w:tcW w:w="1885" w:type="dxa"/>
            <w:shd w:val="clear" w:color="auto" w:fill="0A1D30" w:themeFill="text2" w:themeFillShade="BF"/>
          </w:tcPr>
          <w:p w14:paraId="4965EBE7"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Exercise Segments</w:t>
            </w:r>
          </w:p>
        </w:tc>
        <w:tc>
          <w:tcPr>
            <w:tcW w:w="7385" w:type="dxa"/>
            <w:gridSpan w:val="2"/>
          </w:tcPr>
          <w:p w14:paraId="6617C6CC" w14:textId="77777777" w:rsidR="000F1D99" w:rsidRPr="00ED36B2" w:rsidRDefault="000F1D99" w:rsidP="000F1D99">
            <w:pPr>
              <w:pStyle w:val="BodyText"/>
              <w:numPr>
                <w:ilvl w:val="0"/>
                <w:numId w:val="4"/>
              </w:numPr>
              <w:spacing w:before="60" w:after="60"/>
              <w:ind w:left="349"/>
              <w:rPr>
                <w:rFonts w:ascii="Calibri" w:hAnsi="Calibri" w:cs="Calibri"/>
                <w:sz w:val="24"/>
                <w:szCs w:val="24"/>
              </w:rPr>
            </w:pPr>
            <w:r w:rsidRPr="00ED36B2">
              <w:rPr>
                <w:rFonts w:ascii="Calibri" w:hAnsi="Calibri" w:cs="Calibri"/>
                <w:sz w:val="24"/>
                <w:szCs w:val="24"/>
              </w:rPr>
              <w:t>Staff Job Responsibilities and Readiness Discussion</w:t>
            </w:r>
          </w:p>
          <w:p w14:paraId="39325DB2" w14:textId="77777777" w:rsidR="000F1D99" w:rsidRPr="00ED36B2" w:rsidRDefault="000F1D99" w:rsidP="000F1D99">
            <w:pPr>
              <w:pStyle w:val="BodyText"/>
              <w:numPr>
                <w:ilvl w:val="0"/>
                <w:numId w:val="4"/>
              </w:numPr>
              <w:spacing w:before="60" w:after="60"/>
              <w:ind w:left="349"/>
              <w:rPr>
                <w:rFonts w:ascii="Calibri" w:hAnsi="Calibri" w:cs="Calibri"/>
                <w:sz w:val="24"/>
                <w:szCs w:val="24"/>
              </w:rPr>
            </w:pPr>
            <w:r w:rsidRPr="00ED36B2">
              <w:rPr>
                <w:rFonts w:ascii="Calibri" w:hAnsi="Calibri" w:cs="Calibri"/>
                <w:sz w:val="24"/>
                <w:szCs w:val="24"/>
              </w:rPr>
              <w:t>Staff Response to Earthquake Shaking</w:t>
            </w:r>
          </w:p>
          <w:p w14:paraId="5C414A7B" w14:textId="77777777" w:rsidR="000F1D99" w:rsidRPr="00ED36B2" w:rsidRDefault="000F1D99" w:rsidP="000F1D99">
            <w:pPr>
              <w:pStyle w:val="BodyText"/>
              <w:numPr>
                <w:ilvl w:val="0"/>
                <w:numId w:val="4"/>
              </w:numPr>
              <w:spacing w:before="60" w:after="60"/>
              <w:ind w:left="349"/>
              <w:rPr>
                <w:rFonts w:ascii="Calibri" w:hAnsi="Calibri" w:cs="Calibri"/>
                <w:sz w:val="24"/>
                <w:szCs w:val="24"/>
              </w:rPr>
            </w:pPr>
            <w:r w:rsidRPr="00ED36B2">
              <w:rPr>
                <w:rFonts w:ascii="Calibri" w:hAnsi="Calibri" w:cs="Calibri"/>
                <w:sz w:val="24"/>
                <w:szCs w:val="24"/>
              </w:rPr>
              <w:t>Facility Leadership Response to Earthquake Shaking</w:t>
            </w:r>
          </w:p>
          <w:p w14:paraId="4FD34233" w14:textId="77777777" w:rsidR="000F1D99" w:rsidRPr="00ED36B2" w:rsidRDefault="000F1D99" w:rsidP="000F1D99">
            <w:pPr>
              <w:pStyle w:val="BodyText"/>
              <w:numPr>
                <w:ilvl w:val="0"/>
                <w:numId w:val="4"/>
              </w:numPr>
              <w:spacing w:before="60" w:after="60"/>
              <w:ind w:left="349"/>
              <w:rPr>
                <w:rFonts w:ascii="Calibri" w:hAnsi="Calibri" w:cs="Calibri"/>
                <w:sz w:val="24"/>
                <w:szCs w:val="24"/>
              </w:rPr>
            </w:pPr>
            <w:r w:rsidRPr="00ED36B2">
              <w:rPr>
                <w:rFonts w:ascii="Calibri" w:hAnsi="Calibri" w:cs="Calibri"/>
                <w:sz w:val="24"/>
                <w:szCs w:val="24"/>
              </w:rPr>
              <w:t>After The Shaking Stops – Evacuation Preparation</w:t>
            </w:r>
          </w:p>
          <w:p w14:paraId="769F7F7B"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Participants choose to implement individual Segments or combine Segments together for a more extensive exercise.</w:t>
            </w:r>
          </w:p>
        </w:tc>
      </w:tr>
      <w:tr w:rsidR="000F1D99" w:rsidRPr="00ED36B2" w14:paraId="10A9BB63" w14:textId="77777777" w:rsidTr="00B80105">
        <w:trPr>
          <w:trHeight w:val="432"/>
        </w:trPr>
        <w:tc>
          <w:tcPr>
            <w:tcW w:w="1885" w:type="dxa"/>
            <w:shd w:val="clear" w:color="auto" w:fill="0A1D30" w:themeFill="text2" w:themeFillShade="BF"/>
          </w:tcPr>
          <w:p w14:paraId="452AC05E"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Sponsor</w:t>
            </w:r>
          </w:p>
        </w:tc>
        <w:tc>
          <w:tcPr>
            <w:tcW w:w="7385" w:type="dxa"/>
            <w:gridSpan w:val="2"/>
          </w:tcPr>
          <w:p w14:paraId="1422A893"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NWHRN Long Term Care Advisory Committee</w:t>
            </w:r>
          </w:p>
        </w:tc>
      </w:tr>
      <w:tr w:rsidR="000F1D99" w:rsidRPr="00ED36B2" w14:paraId="439E78A9" w14:textId="77777777" w:rsidTr="00B80105">
        <w:trPr>
          <w:trHeight w:val="432"/>
        </w:trPr>
        <w:tc>
          <w:tcPr>
            <w:tcW w:w="1885" w:type="dxa"/>
            <w:shd w:val="clear" w:color="auto" w:fill="0A1D30" w:themeFill="text2" w:themeFillShade="BF"/>
          </w:tcPr>
          <w:p w14:paraId="5A869057"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Participants</w:t>
            </w:r>
          </w:p>
        </w:tc>
        <w:tc>
          <w:tcPr>
            <w:tcW w:w="7385" w:type="dxa"/>
            <w:gridSpan w:val="2"/>
          </w:tcPr>
          <w:p w14:paraId="775C4F77" w14:textId="77777777" w:rsidR="000F1D99" w:rsidRPr="00ED36B2" w:rsidRDefault="000F1D99" w:rsidP="00B80105">
            <w:pPr>
              <w:rPr>
                <w:rFonts w:ascii="Calibri" w:hAnsi="Calibri" w:cs="Calibri"/>
                <w:sz w:val="24"/>
                <w:szCs w:val="24"/>
              </w:rPr>
            </w:pPr>
            <w:r w:rsidRPr="00ED36B2">
              <w:rPr>
                <w:rFonts w:ascii="Calibri" w:hAnsi="Calibri" w:cs="Calibri"/>
                <w:sz w:val="24"/>
                <w:szCs w:val="24"/>
              </w:rPr>
              <w:t>Long Term Care facilities that choose to participate</w:t>
            </w:r>
          </w:p>
          <w:p w14:paraId="2B617DB8" w14:textId="77777777" w:rsidR="000F1D99" w:rsidRPr="00ED36B2" w:rsidRDefault="000F1D99" w:rsidP="00B80105">
            <w:pPr>
              <w:rPr>
                <w:rFonts w:ascii="Calibri" w:hAnsi="Calibri" w:cs="Calibri"/>
                <w:sz w:val="24"/>
                <w:szCs w:val="24"/>
              </w:rPr>
            </w:pPr>
            <w:r w:rsidRPr="00ED36B2">
              <w:rPr>
                <w:rFonts w:ascii="Calibri" w:hAnsi="Calibri" w:cs="Calibri"/>
                <w:sz w:val="24"/>
                <w:szCs w:val="24"/>
              </w:rPr>
              <w:t>Home Health agencies that choose to participate</w:t>
            </w:r>
          </w:p>
          <w:p w14:paraId="5620CE7D" w14:textId="77777777" w:rsidR="000F1D99" w:rsidRPr="00ED36B2" w:rsidRDefault="000F1D99" w:rsidP="00B80105">
            <w:pPr>
              <w:rPr>
                <w:rFonts w:ascii="Calibri" w:hAnsi="Calibri" w:cs="Calibri"/>
                <w:sz w:val="24"/>
                <w:szCs w:val="24"/>
              </w:rPr>
            </w:pPr>
            <w:r w:rsidRPr="00ED36B2">
              <w:rPr>
                <w:rFonts w:ascii="Calibri" w:hAnsi="Calibri" w:cs="Calibri"/>
                <w:sz w:val="24"/>
                <w:szCs w:val="24"/>
              </w:rPr>
              <w:t>NWHRN HECC Support Team</w:t>
            </w:r>
          </w:p>
        </w:tc>
      </w:tr>
      <w:tr w:rsidR="000F1D99" w:rsidRPr="00ED36B2" w14:paraId="24FDA2E5" w14:textId="77777777" w:rsidTr="00B80105">
        <w:trPr>
          <w:trHeight w:val="432"/>
        </w:trPr>
        <w:tc>
          <w:tcPr>
            <w:tcW w:w="1885" w:type="dxa"/>
            <w:shd w:val="clear" w:color="auto" w:fill="0A1D30" w:themeFill="text2" w:themeFillShade="BF"/>
          </w:tcPr>
          <w:p w14:paraId="3187D0C6"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Functional Groups within each organization</w:t>
            </w:r>
          </w:p>
        </w:tc>
        <w:tc>
          <w:tcPr>
            <w:tcW w:w="7385" w:type="dxa"/>
            <w:gridSpan w:val="2"/>
          </w:tcPr>
          <w:p w14:paraId="42610C8D"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Leadership and Management</w:t>
            </w:r>
          </w:p>
          <w:p w14:paraId="202B6826"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Frontline staff</w:t>
            </w:r>
          </w:p>
          <w:p w14:paraId="3C473500"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Residents or others under care</w:t>
            </w:r>
          </w:p>
          <w:p w14:paraId="12C90783"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Facilities or Operations</w:t>
            </w:r>
          </w:p>
          <w:p w14:paraId="4531DD25"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Community Partners</w:t>
            </w:r>
          </w:p>
        </w:tc>
      </w:tr>
      <w:tr w:rsidR="000F1D99" w:rsidRPr="00ED36B2" w14:paraId="3D4975CD" w14:textId="77777777" w:rsidTr="00B80105">
        <w:trPr>
          <w:trHeight w:val="63"/>
        </w:trPr>
        <w:tc>
          <w:tcPr>
            <w:tcW w:w="1885" w:type="dxa"/>
            <w:shd w:val="clear" w:color="auto" w:fill="0A1D30" w:themeFill="text2" w:themeFillShade="BF"/>
          </w:tcPr>
          <w:p w14:paraId="315EE57D"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Points of Contact</w:t>
            </w:r>
          </w:p>
        </w:tc>
        <w:tc>
          <w:tcPr>
            <w:tcW w:w="3692" w:type="dxa"/>
          </w:tcPr>
          <w:p w14:paraId="2096AC07" w14:textId="77777777" w:rsidR="000F1D99" w:rsidRPr="00ED36B2" w:rsidRDefault="000F1D99" w:rsidP="00B80105">
            <w:pPr>
              <w:rPr>
                <w:rFonts w:ascii="Calibri" w:hAnsi="Calibri" w:cs="Calibri"/>
                <w:sz w:val="24"/>
                <w:szCs w:val="24"/>
              </w:rPr>
            </w:pPr>
            <w:commentRangeStart w:id="3"/>
            <w:r w:rsidRPr="00ED36B2">
              <w:rPr>
                <w:rFonts w:ascii="Calibri" w:hAnsi="Calibri" w:cs="Calibri"/>
                <w:sz w:val="24"/>
                <w:szCs w:val="24"/>
                <w:highlight w:val="yellow"/>
              </w:rPr>
              <w:t>Add Name and contact information for facility exercise coordinator</w:t>
            </w:r>
            <w:commentRangeEnd w:id="3"/>
            <w:r w:rsidR="00F72796">
              <w:rPr>
                <w:rStyle w:val="CommentReference"/>
              </w:rPr>
              <w:commentReference w:id="3"/>
            </w:r>
          </w:p>
        </w:tc>
        <w:tc>
          <w:tcPr>
            <w:tcW w:w="3693" w:type="dxa"/>
          </w:tcPr>
          <w:p w14:paraId="4F52442F" w14:textId="77777777" w:rsidR="000F1D99" w:rsidRPr="00ED36B2" w:rsidRDefault="000F1D99" w:rsidP="00B80105">
            <w:pPr>
              <w:pStyle w:val="BodyText"/>
              <w:spacing w:after="0"/>
              <w:rPr>
                <w:rFonts w:ascii="Calibri" w:hAnsi="Calibri" w:cs="Calibri"/>
                <w:sz w:val="24"/>
                <w:szCs w:val="24"/>
              </w:rPr>
            </w:pPr>
            <w:r w:rsidRPr="00ED36B2">
              <w:rPr>
                <w:rFonts w:ascii="Calibri" w:hAnsi="Calibri" w:cs="Calibri"/>
                <w:sz w:val="24"/>
                <w:szCs w:val="24"/>
              </w:rPr>
              <w:t>Kelly Hill</w:t>
            </w:r>
          </w:p>
          <w:p w14:paraId="220EAF65" w14:textId="77777777" w:rsidR="000F1D99" w:rsidRPr="00ED36B2" w:rsidRDefault="000F1D99" w:rsidP="00B80105">
            <w:pPr>
              <w:pStyle w:val="BodyText"/>
              <w:spacing w:after="0"/>
              <w:rPr>
                <w:rFonts w:ascii="Calibri" w:hAnsi="Calibri" w:cs="Calibri"/>
                <w:sz w:val="24"/>
                <w:szCs w:val="24"/>
              </w:rPr>
            </w:pPr>
            <w:r w:rsidRPr="00ED36B2">
              <w:rPr>
                <w:rFonts w:ascii="Calibri" w:hAnsi="Calibri" w:cs="Calibri"/>
                <w:sz w:val="24"/>
                <w:szCs w:val="24"/>
              </w:rPr>
              <w:t>Deputy Director, NWHRN</w:t>
            </w:r>
          </w:p>
          <w:p w14:paraId="286B73E2" w14:textId="77777777" w:rsidR="000F1D99" w:rsidRPr="00ED36B2" w:rsidRDefault="000F1D99" w:rsidP="00B80105">
            <w:pPr>
              <w:pStyle w:val="BodyText"/>
              <w:spacing w:after="0"/>
              <w:rPr>
                <w:rFonts w:ascii="Calibri" w:hAnsi="Calibri" w:cs="Calibri"/>
                <w:sz w:val="24"/>
                <w:szCs w:val="24"/>
              </w:rPr>
            </w:pPr>
            <w:r w:rsidRPr="00ED36B2">
              <w:rPr>
                <w:rFonts w:ascii="Calibri" w:hAnsi="Calibri" w:cs="Calibri"/>
                <w:sz w:val="24"/>
                <w:szCs w:val="24"/>
              </w:rPr>
              <w:t>Kelly.Hill@nwhrn.org</w:t>
            </w:r>
          </w:p>
        </w:tc>
      </w:tr>
    </w:tbl>
    <w:bookmarkEnd w:id="2"/>
    <w:p w14:paraId="6F7A34FE" w14:textId="77777777" w:rsidR="000F1D99" w:rsidRPr="00DC2F3D" w:rsidRDefault="000F1D99" w:rsidP="000F1D99">
      <w:pPr>
        <w:pStyle w:val="ListParagraph"/>
        <w:ind w:left="0"/>
        <w:rPr>
          <w:rFonts w:ascii="Calibri" w:hAnsi="Calibri" w:cs="Calibri"/>
          <w:sz w:val="20"/>
          <w:szCs w:val="20"/>
        </w:rPr>
      </w:pPr>
      <w:r w:rsidRPr="00DC2F3D">
        <w:rPr>
          <w:rFonts w:ascii="Calibri" w:hAnsi="Calibri" w:cs="Calibri"/>
          <w:sz w:val="20"/>
          <w:szCs w:val="20"/>
        </w:rPr>
        <w:t>* CMS Updated Guidance in Emergency Preparedness – Appendix Z of the State Operations Manual</w:t>
      </w:r>
    </w:p>
    <w:p w14:paraId="193262CC" w14:textId="6EF3903E" w:rsidR="000F1D99" w:rsidRPr="00DC2F3D" w:rsidRDefault="000F1D99" w:rsidP="000F1D99">
      <w:pPr>
        <w:pStyle w:val="ListParagraph"/>
        <w:ind w:left="0"/>
        <w:rPr>
          <w:rFonts w:ascii="Calibri" w:hAnsi="Calibri" w:cs="Calibri"/>
          <w:sz w:val="20"/>
          <w:szCs w:val="20"/>
        </w:rPr>
      </w:pPr>
      <w:hyperlink r:id="rId13" w:history="1">
        <w:r w:rsidRPr="00DC2F3D">
          <w:rPr>
            <w:rStyle w:val="Hyperlink"/>
            <w:rFonts w:ascii="Calibri" w:hAnsi="Calibri" w:cs="Calibri"/>
            <w:sz w:val="20"/>
            <w:szCs w:val="20"/>
          </w:rPr>
          <w:t>https://www.cms.gov/files/document/qso-21-15-all.pdf</w:t>
        </w:r>
      </w:hyperlink>
    </w:p>
    <w:p w14:paraId="3D04F996" w14:textId="77777777" w:rsidR="000F1D99" w:rsidRPr="00DC2F3D" w:rsidRDefault="000F1D99" w:rsidP="000F1D99">
      <w:pPr>
        <w:pStyle w:val="ListParagraph"/>
        <w:ind w:left="0"/>
        <w:rPr>
          <w:rFonts w:ascii="Calibri" w:hAnsi="Calibri" w:cs="Calibri"/>
          <w:sz w:val="20"/>
          <w:szCs w:val="20"/>
        </w:rPr>
      </w:pPr>
      <w:r w:rsidRPr="00DC2F3D">
        <w:rPr>
          <w:rFonts w:ascii="Calibri" w:hAnsi="Calibri" w:cs="Calibri"/>
          <w:sz w:val="20"/>
          <w:szCs w:val="20"/>
        </w:rPr>
        <w:t>** ASPR Health Care Preparedness and Response Capabilities for Health Care Coalitions</w:t>
      </w:r>
    </w:p>
    <w:p w14:paraId="02E7C24B" w14:textId="77777777" w:rsidR="000F1D99" w:rsidRPr="00DC2F3D" w:rsidRDefault="000F1D99" w:rsidP="000F1D99">
      <w:pPr>
        <w:pStyle w:val="BodyText"/>
        <w:rPr>
          <w:rFonts w:ascii="Calibri" w:hAnsi="Calibri" w:cs="Calibri"/>
          <w:sz w:val="20"/>
          <w:szCs w:val="20"/>
        </w:rPr>
      </w:pPr>
      <w:hyperlink r:id="rId14" w:history="1">
        <w:r w:rsidRPr="00DC2F3D">
          <w:rPr>
            <w:rStyle w:val="Hyperlink"/>
            <w:rFonts w:ascii="Calibri" w:hAnsi="Calibri" w:cs="Calibri"/>
            <w:sz w:val="20"/>
            <w:szCs w:val="20"/>
          </w:rPr>
          <w:t>https://aspr.hhs.gov/HealthCareReadiness/guidance/Documents/Health-Care-Preparedness-and-Response-Capabilities-for-Health-Care-Coalitions.pdf</w:t>
        </w:r>
      </w:hyperlink>
    </w:p>
    <w:p w14:paraId="5C72CD79" w14:textId="77777777" w:rsidR="004662B1" w:rsidRPr="004662B1" w:rsidRDefault="004662B1" w:rsidP="00506573">
      <w:pPr>
        <w:pStyle w:val="Heading1"/>
        <w:rPr>
          <w:rFonts w:ascii="Calibri" w:hAnsi="Calibri" w:cs="Calibri"/>
          <w:b/>
          <w:bCs/>
          <w:sz w:val="36"/>
          <w:szCs w:val="36"/>
        </w:rPr>
      </w:pPr>
      <w:r w:rsidRPr="004662B1">
        <w:rPr>
          <w:rFonts w:ascii="Calibri" w:hAnsi="Calibri" w:cs="Calibri"/>
          <w:b/>
          <w:bCs/>
          <w:sz w:val="36"/>
          <w:szCs w:val="36"/>
        </w:rPr>
        <w:lastRenderedPageBreak/>
        <w:t>Executive Summary</w:t>
      </w:r>
    </w:p>
    <w:p w14:paraId="5D6ED6A3" w14:textId="77777777" w:rsidR="004662B1" w:rsidRDefault="004662B1" w:rsidP="000F1D99">
      <w:pPr>
        <w:tabs>
          <w:tab w:val="left" w:pos="1707"/>
        </w:tabs>
        <w:rPr>
          <w:rFonts w:ascii="Calibri" w:hAnsi="Calibri" w:cs="Calibri"/>
        </w:rPr>
      </w:pPr>
    </w:p>
    <w:p w14:paraId="581DFB85" w14:textId="05D219BC" w:rsidR="00F72796" w:rsidRDefault="00F72796" w:rsidP="000F1D99">
      <w:pPr>
        <w:tabs>
          <w:tab w:val="left" w:pos="1707"/>
        </w:tabs>
        <w:rPr>
          <w:rFonts w:ascii="Calibri" w:hAnsi="Calibri" w:cs="Calibri"/>
        </w:rPr>
      </w:pPr>
      <w:r w:rsidRPr="00F72796">
        <w:rPr>
          <w:rFonts w:ascii="Calibri" w:hAnsi="Calibri" w:cs="Calibri"/>
          <w:highlight w:val="yellow"/>
        </w:rPr>
        <w:t>(</w:t>
      </w:r>
      <w:commentRangeStart w:id="4"/>
      <w:r w:rsidRPr="00F72796">
        <w:rPr>
          <w:rFonts w:ascii="Calibri" w:hAnsi="Calibri" w:cs="Calibri"/>
          <w:highlight w:val="yellow"/>
        </w:rPr>
        <w:t>Add synopsis of exercise</w:t>
      </w:r>
      <w:commentRangeEnd w:id="4"/>
      <w:r w:rsidRPr="00F72796">
        <w:rPr>
          <w:rStyle w:val="CommentReference"/>
          <w:highlight w:val="yellow"/>
        </w:rPr>
        <w:commentReference w:id="4"/>
      </w:r>
      <w:r w:rsidR="00744E4F">
        <w:rPr>
          <w:rFonts w:ascii="Calibri" w:hAnsi="Calibri" w:cs="Calibri"/>
          <w:highlight w:val="yellow"/>
        </w:rPr>
        <w:t xml:space="preserve"> and segments that were exercise</w:t>
      </w:r>
      <w:r w:rsidRPr="00F72796">
        <w:rPr>
          <w:rFonts w:ascii="Calibri" w:hAnsi="Calibri" w:cs="Calibri"/>
          <w:highlight w:val="yellow"/>
        </w:rPr>
        <w:t>)</w:t>
      </w:r>
    </w:p>
    <w:p w14:paraId="1489EF2A" w14:textId="5AA2D2EE" w:rsidR="004662B1" w:rsidRDefault="004662B1" w:rsidP="000F1D99">
      <w:pPr>
        <w:tabs>
          <w:tab w:val="left" w:pos="1707"/>
        </w:tabs>
        <w:rPr>
          <w:rFonts w:ascii="Calibri" w:hAnsi="Calibri" w:cs="Calibri"/>
        </w:rPr>
      </w:pPr>
    </w:p>
    <w:p w14:paraId="0D515F21" w14:textId="77777777" w:rsidR="004662B1" w:rsidRDefault="004662B1" w:rsidP="000F1D99">
      <w:pPr>
        <w:tabs>
          <w:tab w:val="left" w:pos="1707"/>
        </w:tabs>
        <w:rPr>
          <w:rFonts w:ascii="Calibri" w:hAnsi="Calibri" w:cs="Calibri"/>
        </w:rPr>
      </w:pPr>
    </w:p>
    <w:p w14:paraId="2E8F7C97" w14:textId="04D6BC71" w:rsidR="004662B1" w:rsidRDefault="004662B1" w:rsidP="000F1D99">
      <w:pPr>
        <w:tabs>
          <w:tab w:val="left" w:pos="1707"/>
        </w:tabs>
        <w:rPr>
          <w:rFonts w:ascii="Calibri" w:hAnsi="Calibri" w:cs="Calibri"/>
        </w:rPr>
      </w:pPr>
      <w:r>
        <w:rPr>
          <w:rFonts w:ascii="Calibri" w:hAnsi="Calibri" w:cs="Calibri"/>
        </w:rPr>
        <w:t>High level strengths observed include:</w:t>
      </w:r>
    </w:p>
    <w:p w14:paraId="3C698BB1" w14:textId="7BD41AC9" w:rsidR="004662B1" w:rsidRDefault="004662B1" w:rsidP="004662B1">
      <w:pPr>
        <w:pStyle w:val="ListParagraph"/>
        <w:numPr>
          <w:ilvl w:val="0"/>
          <w:numId w:val="6"/>
        </w:numPr>
        <w:tabs>
          <w:tab w:val="left" w:pos="1707"/>
        </w:tabs>
        <w:rPr>
          <w:rFonts w:ascii="Calibri" w:hAnsi="Calibri" w:cs="Calibri"/>
        </w:rPr>
      </w:pPr>
      <w:commentRangeStart w:id="5"/>
      <w:r w:rsidRPr="001B47EB">
        <w:rPr>
          <w:rFonts w:ascii="Calibri" w:hAnsi="Calibri" w:cs="Calibri"/>
          <w:highlight w:val="yellow"/>
        </w:rPr>
        <w:t>(list strength</w:t>
      </w:r>
      <w:r>
        <w:rPr>
          <w:rFonts w:ascii="Calibri" w:hAnsi="Calibri" w:cs="Calibri"/>
        </w:rPr>
        <w:t>)</w:t>
      </w:r>
      <w:commentRangeEnd w:id="5"/>
      <w:r w:rsidR="00F72796">
        <w:rPr>
          <w:rStyle w:val="CommentReference"/>
        </w:rPr>
        <w:commentReference w:id="5"/>
      </w:r>
    </w:p>
    <w:p w14:paraId="5B4A0375" w14:textId="77777777" w:rsidR="004662B1"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strength</w:t>
      </w:r>
      <w:r>
        <w:rPr>
          <w:rFonts w:ascii="Calibri" w:hAnsi="Calibri" w:cs="Calibri"/>
        </w:rPr>
        <w:t>)</w:t>
      </w:r>
    </w:p>
    <w:p w14:paraId="4173949E" w14:textId="77777777" w:rsidR="004662B1"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strength</w:t>
      </w:r>
      <w:r>
        <w:rPr>
          <w:rFonts w:ascii="Calibri" w:hAnsi="Calibri" w:cs="Calibri"/>
        </w:rPr>
        <w:t>)</w:t>
      </w:r>
    </w:p>
    <w:p w14:paraId="0A194792" w14:textId="77777777" w:rsidR="004662B1"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strength</w:t>
      </w:r>
      <w:r>
        <w:rPr>
          <w:rFonts w:ascii="Calibri" w:hAnsi="Calibri" w:cs="Calibri"/>
        </w:rPr>
        <w:t>)</w:t>
      </w:r>
    </w:p>
    <w:p w14:paraId="5CF57E17" w14:textId="77777777" w:rsidR="004662B1" w:rsidRDefault="004662B1" w:rsidP="000F1D99">
      <w:pPr>
        <w:tabs>
          <w:tab w:val="left" w:pos="1707"/>
        </w:tabs>
        <w:rPr>
          <w:rFonts w:ascii="Calibri" w:hAnsi="Calibri" w:cs="Calibri"/>
        </w:rPr>
      </w:pPr>
    </w:p>
    <w:p w14:paraId="190DAE54" w14:textId="77777777" w:rsidR="004662B1" w:rsidRDefault="004662B1" w:rsidP="000F1D99">
      <w:pPr>
        <w:tabs>
          <w:tab w:val="left" w:pos="1707"/>
        </w:tabs>
        <w:rPr>
          <w:rFonts w:ascii="Calibri" w:hAnsi="Calibri" w:cs="Calibri"/>
        </w:rPr>
      </w:pPr>
    </w:p>
    <w:p w14:paraId="05970D6C" w14:textId="592529A2" w:rsidR="004662B1" w:rsidRDefault="004662B1" w:rsidP="000F1D99">
      <w:pPr>
        <w:tabs>
          <w:tab w:val="left" w:pos="1707"/>
        </w:tabs>
        <w:rPr>
          <w:rFonts w:ascii="Calibri" w:hAnsi="Calibri" w:cs="Calibri"/>
        </w:rPr>
      </w:pPr>
      <w:r>
        <w:rPr>
          <w:rFonts w:ascii="Calibri" w:hAnsi="Calibri" w:cs="Calibri"/>
        </w:rPr>
        <w:t xml:space="preserve">High level areas for improvement include: </w:t>
      </w:r>
    </w:p>
    <w:p w14:paraId="42B6D8D0" w14:textId="36417755" w:rsidR="004662B1" w:rsidRPr="004662B1" w:rsidRDefault="004662B1" w:rsidP="000F1D99">
      <w:pPr>
        <w:pStyle w:val="ListParagraph"/>
        <w:numPr>
          <w:ilvl w:val="0"/>
          <w:numId w:val="6"/>
        </w:numPr>
        <w:tabs>
          <w:tab w:val="left" w:pos="1707"/>
        </w:tabs>
        <w:rPr>
          <w:rFonts w:ascii="Calibri" w:hAnsi="Calibri" w:cs="Calibri"/>
        </w:rPr>
      </w:pPr>
      <w:commentRangeStart w:id="6"/>
      <w:r w:rsidRPr="001B47EB">
        <w:rPr>
          <w:rFonts w:ascii="Calibri" w:hAnsi="Calibri" w:cs="Calibri"/>
          <w:highlight w:val="yellow"/>
        </w:rPr>
        <w:t>(list area for improvement</w:t>
      </w:r>
      <w:r>
        <w:rPr>
          <w:rFonts w:ascii="Calibri" w:hAnsi="Calibri" w:cs="Calibri"/>
        </w:rPr>
        <w:t>)</w:t>
      </w:r>
      <w:commentRangeEnd w:id="6"/>
      <w:r w:rsidR="00F72796">
        <w:rPr>
          <w:rStyle w:val="CommentReference"/>
        </w:rPr>
        <w:commentReference w:id="6"/>
      </w:r>
    </w:p>
    <w:p w14:paraId="7410D302" w14:textId="65A10F6A" w:rsidR="004662B1" w:rsidRPr="007E472A"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area for improvement</w:t>
      </w:r>
      <w:r>
        <w:rPr>
          <w:rFonts w:ascii="Calibri" w:hAnsi="Calibri" w:cs="Calibri"/>
        </w:rPr>
        <w:t>)</w:t>
      </w:r>
    </w:p>
    <w:p w14:paraId="3461471C" w14:textId="74E959E5" w:rsidR="004662B1"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area for improvement</w:t>
      </w:r>
      <w:r w:rsidR="007E472A">
        <w:rPr>
          <w:rFonts w:ascii="Calibri" w:hAnsi="Calibri" w:cs="Calibri"/>
        </w:rPr>
        <w:t>)</w:t>
      </w:r>
    </w:p>
    <w:p w14:paraId="622307A6" w14:textId="77777777" w:rsidR="007E472A" w:rsidRPr="004662B1" w:rsidRDefault="007E472A" w:rsidP="007E472A">
      <w:pPr>
        <w:pStyle w:val="ListParagraph"/>
        <w:numPr>
          <w:ilvl w:val="0"/>
          <w:numId w:val="6"/>
        </w:numPr>
        <w:tabs>
          <w:tab w:val="left" w:pos="1707"/>
        </w:tabs>
        <w:rPr>
          <w:rFonts w:ascii="Calibri" w:hAnsi="Calibri" w:cs="Calibri"/>
        </w:rPr>
      </w:pPr>
      <w:r w:rsidRPr="001B47EB">
        <w:rPr>
          <w:rFonts w:ascii="Calibri" w:hAnsi="Calibri" w:cs="Calibri"/>
          <w:highlight w:val="yellow"/>
        </w:rPr>
        <w:t>(list area for improvement</w:t>
      </w:r>
      <w:r>
        <w:rPr>
          <w:rFonts w:ascii="Calibri" w:hAnsi="Calibri" w:cs="Calibri"/>
        </w:rPr>
        <w:t>)</w:t>
      </w:r>
    </w:p>
    <w:p w14:paraId="46310F8B" w14:textId="77777777" w:rsidR="00452881" w:rsidRDefault="00452881">
      <w:pPr>
        <w:spacing w:after="160" w:line="278" w:lineRule="auto"/>
        <w:rPr>
          <w:rFonts w:ascii="Calibri" w:hAnsi="Calibri" w:cs="Calibri"/>
          <w:b/>
          <w:bCs/>
          <w:sz w:val="36"/>
          <w:szCs w:val="36"/>
        </w:rPr>
      </w:pPr>
      <w:r>
        <w:rPr>
          <w:rFonts w:ascii="Calibri" w:hAnsi="Calibri" w:cs="Calibri"/>
          <w:b/>
          <w:bCs/>
          <w:sz w:val="36"/>
          <w:szCs w:val="36"/>
        </w:rPr>
        <w:br w:type="page"/>
      </w:r>
    </w:p>
    <w:p w14:paraId="4C22F2A7" w14:textId="2EA68B0C" w:rsidR="000F1D99" w:rsidRPr="00F563A9" w:rsidRDefault="006D4076" w:rsidP="00506573">
      <w:pPr>
        <w:pStyle w:val="Heading1"/>
        <w:rPr>
          <w:rFonts w:ascii="Calibri" w:hAnsi="Calibri" w:cs="Calibri"/>
          <w:b/>
          <w:bCs/>
          <w:sz w:val="36"/>
          <w:szCs w:val="36"/>
        </w:rPr>
      </w:pPr>
      <w:r w:rsidRPr="00F563A9">
        <w:rPr>
          <w:rFonts w:ascii="Calibri" w:hAnsi="Calibri" w:cs="Calibri"/>
          <w:b/>
          <w:bCs/>
          <w:sz w:val="36"/>
          <w:szCs w:val="36"/>
        </w:rPr>
        <w:lastRenderedPageBreak/>
        <w:t>Analysis of Capabilities</w:t>
      </w:r>
    </w:p>
    <w:p w14:paraId="33896406" w14:textId="5C6A73F1" w:rsidR="006D4076" w:rsidRPr="00ED36B2" w:rsidRDefault="006D4076">
      <w:pPr>
        <w:rPr>
          <w:rFonts w:ascii="Calibri" w:hAnsi="Calibri" w:cs="Calibri"/>
        </w:rPr>
      </w:pPr>
      <w:r w:rsidRPr="00ED36B2">
        <w:rPr>
          <w:rFonts w:ascii="Calibri" w:hAnsi="Calibri" w:cs="Calibri"/>
        </w:rPr>
        <w:t xml:space="preserve">Aligning exercise objectives and capabilities provides a consistent taxonomy for evaluation that transcends individual exercises to support preparedness reporting and trend analysis. </w:t>
      </w:r>
      <w:commentRangeStart w:id="7"/>
      <w:r w:rsidRPr="00ED36B2">
        <w:rPr>
          <w:rFonts w:ascii="Calibri" w:hAnsi="Calibri" w:cs="Calibri"/>
        </w:rPr>
        <w:t xml:space="preserve">Table 1 </w:t>
      </w:r>
      <w:commentRangeEnd w:id="7"/>
      <w:r w:rsidR="00F72796">
        <w:rPr>
          <w:rStyle w:val="CommentReference"/>
        </w:rPr>
        <w:commentReference w:id="7"/>
      </w:r>
      <w:r w:rsidRPr="00ED36B2">
        <w:rPr>
          <w:rFonts w:ascii="Calibri" w:hAnsi="Calibri" w:cs="Calibri"/>
        </w:rPr>
        <w:t>includes the exercise objectives, aligned capabilities, aligned segments and performance ratings for each capability as observed during the exercise and determined by the evaluation team.</w:t>
      </w:r>
      <w:r w:rsidR="0097765E">
        <w:rPr>
          <w:rFonts w:ascii="Calibri" w:hAnsi="Calibri" w:cs="Calibri"/>
        </w:rPr>
        <w:t xml:space="preserve"> Rating definitions are detailed below the table.</w:t>
      </w:r>
    </w:p>
    <w:p w14:paraId="33386747" w14:textId="77777777" w:rsidR="006D4076" w:rsidRPr="00ED36B2" w:rsidRDefault="006D4076">
      <w:pPr>
        <w:rPr>
          <w:rFonts w:ascii="Calibri" w:hAnsi="Calibri" w:cs="Calibri"/>
        </w:rPr>
      </w:pPr>
    </w:p>
    <w:tbl>
      <w:tblPr>
        <w:tblW w:w="93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Objectives and Associated Core Capabilities"/>
        <w:tblDescription w:val="This chart lists the exercise objectives established for this exercise and each objective's associated core capabiltiy that is being tested. "/>
      </w:tblPr>
      <w:tblGrid>
        <w:gridCol w:w="3415"/>
        <w:gridCol w:w="2070"/>
        <w:gridCol w:w="810"/>
        <w:gridCol w:w="765"/>
        <w:gridCol w:w="765"/>
        <w:gridCol w:w="765"/>
        <w:gridCol w:w="765"/>
      </w:tblGrid>
      <w:tr w:rsidR="006D4076" w:rsidRPr="00ED36B2" w14:paraId="59B1A3CE" w14:textId="77777777" w:rsidTr="00B80105">
        <w:trPr>
          <w:cantSplit/>
          <w:trHeight w:val="1970"/>
          <w:tblHeader/>
          <w:jc w:val="center"/>
        </w:trPr>
        <w:tc>
          <w:tcPr>
            <w:tcW w:w="3415" w:type="dxa"/>
            <w:shd w:val="clear" w:color="auto" w:fill="005288"/>
            <w:vAlign w:val="bottom"/>
          </w:tcPr>
          <w:p w14:paraId="0861E2A2" w14:textId="77777777" w:rsidR="006D4076" w:rsidRPr="00E15265" w:rsidRDefault="006D4076" w:rsidP="00B80105">
            <w:pPr>
              <w:spacing w:before="120" w:after="120"/>
              <w:rPr>
                <w:rFonts w:ascii="Calibri" w:hAnsi="Calibri" w:cs="Calibri"/>
                <w:b/>
                <w:color w:val="FFFFFF"/>
              </w:rPr>
            </w:pPr>
            <w:r w:rsidRPr="00E15265">
              <w:rPr>
                <w:rFonts w:ascii="Calibri" w:hAnsi="Calibri" w:cs="Calibri"/>
                <w:b/>
                <w:color w:val="FFFFFF"/>
              </w:rPr>
              <w:t>Exercise Objective</w:t>
            </w:r>
          </w:p>
        </w:tc>
        <w:tc>
          <w:tcPr>
            <w:tcW w:w="2070" w:type="dxa"/>
            <w:shd w:val="clear" w:color="auto" w:fill="005288"/>
            <w:vAlign w:val="bottom"/>
          </w:tcPr>
          <w:p w14:paraId="2E40238A" w14:textId="77777777" w:rsidR="006D4076" w:rsidRPr="00E15265" w:rsidRDefault="006D4076" w:rsidP="00B80105">
            <w:pPr>
              <w:spacing w:before="120" w:after="120"/>
              <w:rPr>
                <w:rFonts w:ascii="Calibri" w:hAnsi="Calibri" w:cs="Calibri"/>
                <w:b/>
                <w:color w:val="FFFFFF"/>
              </w:rPr>
            </w:pPr>
            <w:r w:rsidRPr="00E15265">
              <w:rPr>
                <w:rFonts w:ascii="Calibri" w:hAnsi="Calibri" w:cs="Calibri"/>
                <w:b/>
                <w:color w:val="FFFFFF"/>
              </w:rPr>
              <w:t>Core Capability*</w:t>
            </w:r>
          </w:p>
        </w:tc>
        <w:tc>
          <w:tcPr>
            <w:tcW w:w="810" w:type="dxa"/>
            <w:shd w:val="clear" w:color="auto" w:fill="005288"/>
            <w:textDirection w:val="btLr"/>
            <w:vAlign w:val="center"/>
          </w:tcPr>
          <w:p w14:paraId="6DA031EF" w14:textId="77777777" w:rsidR="006D4076" w:rsidRPr="00E15265" w:rsidRDefault="006D4076" w:rsidP="00B80105">
            <w:pPr>
              <w:spacing w:before="120" w:after="120"/>
              <w:ind w:left="113" w:right="113"/>
              <w:rPr>
                <w:rFonts w:ascii="Calibri" w:hAnsi="Calibri" w:cs="Calibri"/>
                <w:b/>
                <w:color w:val="FFFFFF"/>
              </w:rPr>
            </w:pPr>
            <w:r w:rsidRPr="00E15265">
              <w:rPr>
                <w:rFonts w:ascii="Calibri" w:hAnsi="Calibri" w:cs="Calibri"/>
                <w:b/>
                <w:color w:val="FFFFFF"/>
              </w:rPr>
              <w:t>Segments</w:t>
            </w:r>
          </w:p>
        </w:tc>
        <w:tc>
          <w:tcPr>
            <w:tcW w:w="765" w:type="dxa"/>
            <w:shd w:val="clear" w:color="auto" w:fill="005288"/>
            <w:textDirection w:val="btLr"/>
            <w:vAlign w:val="center"/>
          </w:tcPr>
          <w:p w14:paraId="35A87EA2" w14:textId="77777777" w:rsidR="006D4076" w:rsidRPr="00E15265" w:rsidRDefault="006D4076" w:rsidP="00B80105">
            <w:pPr>
              <w:ind w:left="113" w:right="113"/>
              <w:rPr>
                <w:rFonts w:ascii="Calibri" w:hAnsi="Calibri" w:cs="Calibri"/>
                <w:b/>
                <w:color w:val="FFFFFF"/>
              </w:rPr>
            </w:pPr>
            <w:r w:rsidRPr="00E15265">
              <w:rPr>
                <w:rFonts w:ascii="Calibri" w:hAnsi="Calibri" w:cs="Calibri"/>
                <w:b/>
                <w:color w:val="FFFFFF"/>
              </w:rPr>
              <w:t>Without Challenge (P)</w:t>
            </w:r>
          </w:p>
        </w:tc>
        <w:tc>
          <w:tcPr>
            <w:tcW w:w="765" w:type="dxa"/>
            <w:shd w:val="clear" w:color="auto" w:fill="005288"/>
            <w:textDirection w:val="btLr"/>
            <w:vAlign w:val="center"/>
          </w:tcPr>
          <w:p w14:paraId="1C0EDA68" w14:textId="77777777" w:rsidR="006D4076" w:rsidRPr="00E15265" w:rsidRDefault="006D4076" w:rsidP="00B80105">
            <w:pPr>
              <w:ind w:left="113" w:right="113"/>
              <w:rPr>
                <w:rFonts w:ascii="Calibri" w:hAnsi="Calibri" w:cs="Calibri"/>
                <w:b/>
                <w:color w:val="FFFFFF"/>
              </w:rPr>
            </w:pPr>
            <w:r w:rsidRPr="00E15265">
              <w:rPr>
                <w:rFonts w:ascii="Calibri" w:hAnsi="Calibri" w:cs="Calibri"/>
                <w:b/>
                <w:color w:val="FFFFFF"/>
              </w:rPr>
              <w:t>Some Challenges (S)</w:t>
            </w:r>
          </w:p>
        </w:tc>
        <w:tc>
          <w:tcPr>
            <w:tcW w:w="765" w:type="dxa"/>
            <w:shd w:val="clear" w:color="auto" w:fill="005288"/>
            <w:textDirection w:val="btLr"/>
            <w:vAlign w:val="center"/>
          </w:tcPr>
          <w:p w14:paraId="00DD7B30" w14:textId="77777777" w:rsidR="006D4076" w:rsidRPr="00E15265" w:rsidRDefault="006D4076" w:rsidP="00B80105">
            <w:pPr>
              <w:ind w:left="113" w:right="113"/>
              <w:rPr>
                <w:rFonts w:ascii="Calibri" w:hAnsi="Calibri" w:cs="Calibri"/>
                <w:b/>
                <w:color w:val="FFFFFF"/>
              </w:rPr>
            </w:pPr>
            <w:r w:rsidRPr="00E15265">
              <w:rPr>
                <w:rFonts w:ascii="Calibri" w:hAnsi="Calibri" w:cs="Calibri"/>
                <w:b/>
                <w:color w:val="FFFFFF"/>
              </w:rPr>
              <w:t xml:space="preserve">Major Challenges (M) </w:t>
            </w:r>
          </w:p>
        </w:tc>
        <w:tc>
          <w:tcPr>
            <w:tcW w:w="765" w:type="dxa"/>
            <w:shd w:val="clear" w:color="auto" w:fill="005288"/>
            <w:textDirection w:val="btLr"/>
            <w:vAlign w:val="center"/>
          </w:tcPr>
          <w:p w14:paraId="4BCB84C7" w14:textId="3C43ABB8" w:rsidR="006D4076" w:rsidRPr="00E15265" w:rsidRDefault="006D4076" w:rsidP="00B80105">
            <w:pPr>
              <w:ind w:left="113" w:right="113"/>
              <w:rPr>
                <w:rFonts w:ascii="Calibri" w:hAnsi="Calibri" w:cs="Calibri"/>
                <w:b/>
                <w:color w:val="FFFFFF"/>
                <w:sz w:val="22"/>
                <w:szCs w:val="22"/>
              </w:rPr>
            </w:pPr>
            <w:r w:rsidRPr="00E15265">
              <w:rPr>
                <w:rFonts w:ascii="Calibri" w:hAnsi="Calibri" w:cs="Calibri"/>
                <w:b/>
                <w:color w:val="FFFFFF"/>
                <w:sz w:val="22"/>
                <w:szCs w:val="22"/>
              </w:rPr>
              <w:t xml:space="preserve">Unable </w:t>
            </w:r>
            <w:r w:rsidR="00662189">
              <w:rPr>
                <w:rFonts w:ascii="Calibri" w:hAnsi="Calibri" w:cs="Calibri"/>
                <w:b/>
                <w:color w:val="FFFFFF"/>
                <w:sz w:val="22"/>
                <w:szCs w:val="22"/>
              </w:rPr>
              <w:t xml:space="preserve">to view </w:t>
            </w:r>
            <w:r w:rsidRPr="00E15265">
              <w:rPr>
                <w:rFonts w:ascii="Calibri" w:hAnsi="Calibri" w:cs="Calibri"/>
                <w:b/>
                <w:color w:val="FFFFFF"/>
                <w:sz w:val="22"/>
                <w:szCs w:val="22"/>
              </w:rPr>
              <w:t xml:space="preserve">or Not </w:t>
            </w:r>
            <w:r w:rsidR="00662189">
              <w:rPr>
                <w:rFonts w:ascii="Calibri" w:hAnsi="Calibri" w:cs="Calibri"/>
                <w:b/>
                <w:color w:val="FFFFFF"/>
                <w:sz w:val="22"/>
                <w:szCs w:val="22"/>
              </w:rPr>
              <w:t>Tested</w:t>
            </w:r>
            <w:r w:rsidRPr="00E15265">
              <w:rPr>
                <w:rFonts w:ascii="Calibri" w:hAnsi="Calibri" w:cs="Calibri"/>
                <w:b/>
                <w:color w:val="FFFFFF"/>
                <w:sz w:val="22"/>
                <w:szCs w:val="22"/>
              </w:rPr>
              <w:t xml:space="preserve"> (U</w:t>
            </w:r>
            <w:r w:rsidR="00E15265" w:rsidRPr="00E15265">
              <w:rPr>
                <w:rFonts w:ascii="Calibri" w:hAnsi="Calibri" w:cs="Calibri"/>
                <w:b/>
                <w:color w:val="FFFFFF"/>
                <w:sz w:val="22"/>
                <w:szCs w:val="22"/>
              </w:rPr>
              <w:t>, NA</w:t>
            </w:r>
            <w:r w:rsidRPr="00E15265">
              <w:rPr>
                <w:rFonts w:ascii="Calibri" w:hAnsi="Calibri" w:cs="Calibri"/>
                <w:b/>
                <w:color w:val="FFFFFF"/>
                <w:sz w:val="22"/>
                <w:szCs w:val="22"/>
              </w:rPr>
              <w:t>)</w:t>
            </w:r>
          </w:p>
        </w:tc>
      </w:tr>
      <w:tr w:rsidR="006D4076" w:rsidRPr="00F974F1" w14:paraId="0921CF58" w14:textId="77777777" w:rsidTr="00EE2CB8">
        <w:trPr>
          <w:cantSplit/>
          <w:jc w:val="center"/>
        </w:trPr>
        <w:tc>
          <w:tcPr>
            <w:tcW w:w="3415" w:type="dxa"/>
          </w:tcPr>
          <w:p w14:paraId="0EE5EF27" w14:textId="1A52EFB1" w:rsidR="006D4076" w:rsidRPr="00F974F1" w:rsidRDefault="00B07F39" w:rsidP="00B07F39">
            <w:pPr>
              <w:pStyle w:val="BodyText"/>
              <w:spacing w:before="60" w:after="60"/>
              <w:ind w:left="-30"/>
              <w:rPr>
                <w:rFonts w:ascii="Calibri" w:hAnsi="Calibri" w:cs="Calibri"/>
              </w:rPr>
            </w:pPr>
            <w:r w:rsidRPr="00F974F1">
              <w:rPr>
                <w:rFonts w:ascii="Calibri" w:hAnsi="Calibri" w:cs="Calibri"/>
              </w:rPr>
              <w:t xml:space="preserve">1. </w:t>
            </w:r>
            <w:r w:rsidR="006D4076" w:rsidRPr="00F974F1">
              <w:rPr>
                <w:rFonts w:ascii="Calibri" w:hAnsi="Calibri" w:cs="Calibri"/>
              </w:rPr>
              <w:t>In advance of an earthquake staff understand and describe their job responsibilities and personal preparedness during an earthquake.</w:t>
            </w:r>
          </w:p>
        </w:tc>
        <w:tc>
          <w:tcPr>
            <w:tcW w:w="2070" w:type="dxa"/>
          </w:tcPr>
          <w:p w14:paraId="2614726D" w14:textId="77777777" w:rsidR="006D4076" w:rsidRPr="00F974F1" w:rsidRDefault="006D4076" w:rsidP="00B80105">
            <w:pPr>
              <w:spacing w:before="120" w:after="120"/>
              <w:rPr>
                <w:rFonts w:ascii="Calibri" w:hAnsi="Calibri" w:cs="Calibri"/>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79768F78" w14:textId="77777777"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1</w:t>
            </w:r>
          </w:p>
        </w:tc>
        <w:tc>
          <w:tcPr>
            <w:tcW w:w="765" w:type="dxa"/>
            <w:vAlign w:val="center"/>
          </w:tcPr>
          <w:p w14:paraId="546AE08F"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335B26E"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5E0AEFB0"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649A28F3" w14:textId="77777777" w:rsidR="006D4076" w:rsidRPr="00F974F1" w:rsidRDefault="006D4076" w:rsidP="00EE2CB8">
            <w:pPr>
              <w:jc w:val="center"/>
              <w:rPr>
                <w:rFonts w:ascii="Calibri" w:hAnsi="Calibri" w:cs="Calibri"/>
                <w:b/>
                <w:bCs/>
                <w:color w:val="000000" w:themeColor="text1"/>
                <w:sz w:val="36"/>
                <w:szCs w:val="36"/>
              </w:rPr>
            </w:pPr>
          </w:p>
        </w:tc>
      </w:tr>
      <w:tr w:rsidR="006D4076" w:rsidRPr="00F974F1" w14:paraId="608E0C99" w14:textId="77777777" w:rsidTr="00EE2CB8">
        <w:trPr>
          <w:cantSplit/>
          <w:jc w:val="center"/>
        </w:trPr>
        <w:tc>
          <w:tcPr>
            <w:tcW w:w="3415" w:type="dxa"/>
            <w:shd w:val="clear" w:color="auto" w:fill="auto"/>
          </w:tcPr>
          <w:p w14:paraId="711C0702" w14:textId="35BC3D7F" w:rsidR="006D4076" w:rsidRPr="00F974F1" w:rsidRDefault="00B07F39" w:rsidP="00B07F39">
            <w:pPr>
              <w:pStyle w:val="BodyText"/>
              <w:spacing w:before="60" w:after="60"/>
              <w:ind w:left="-30"/>
              <w:rPr>
                <w:rFonts w:ascii="Calibri" w:hAnsi="Calibri" w:cs="Calibri"/>
              </w:rPr>
            </w:pPr>
            <w:r w:rsidRPr="00F974F1">
              <w:rPr>
                <w:rFonts w:ascii="Calibri" w:hAnsi="Calibri" w:cs="Calibri"/>
              </w:rPr>
              <w:t xml:space="preserve">2. </w:t>
            </w:r>
            <w:r w:rsidR="006D4076" w:rsidRPr="00F974F1">
              <w:rPr>
                <w:rFonts w:ascii="Calibri" w:hAnsi="Calibri" w:cs="Calibri"/>
              </w:rPr>
              <w:t>Staff locate and validate emergency resources and supplies available to them within the department or facility.</w:t>
            </w:r>
          </w:p>
        </w:tc>
        <w:tc>
          <w:tcPr>
            <w:tcW w:w="2070" w:type="dxa"/>
            <w:shd w:val="clear" w:color="auto" w:fill="auto"/>
          </w:tcPr>
          <w:p w14:paraId="5B45BFBA" w14:textId="77777777" w:rsidR="006D4076" w:rsidRPr="00F974F1" w:rsidRDefault="006D4076" w:rsidP="00B80105">
            <w:pPr>
              <w:spacing w:before="120" w:after="12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1DD920E8" w14:textId="77777777"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1</w:t>
            </w:r>
          </w:p>
        </w:tc>
        <w:tc>
          <w:tcPr>
            <w:tcW w:w="765" w:type="dxa"/>
            <w:vAlign w:val="center"/>
          </w:tcPr>
          <w:p w14:paraId="2DD0320F"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71D31C2"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60A9DD2"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00553990" w14:textId="77777777" w:rsidR="006D4076" w:rsidRPr="00F974F1" w:rsidRDefault="006D4076" w:rsidP="00EE2CB8">
            <w:pPr>
              <w:jc w:val="center"/>
              <w:rPr>
                <w:rFonts w:ascii="Calibri" w:hAnsi="Calibri" w:cs="Calibri"/>
                <w:b/>
                <w:bCs/>
                <w:color w:val="000000" w:themeColor="text1"/>
                <w:sz w:val="36"/>
                <w:szCs w:val="36"/>
              </w:rPr>
            </w:pPr>
          </w:p>
        </w:tc>
      </w:tr>
      <w:tr w:rsidR="006D4076" w:rsidRPr="00F974F1" w14:paraId="30FCB476" w14:textId="77777777" w:rsidTr="00EE2CB8">
        <w:trPr>
          <w:cantSplit/>
          <w:jc w:val="center"/>
        </w:trPr>
        <w:tc>
          <w:tcPr>
            <w:tcW w:w="3415" w:type="dxa"/>
            <w:shd w:val="clear" w:color="auto" w:fill="auto"/>
          </w:tcPr>
          <w:p w14:paraId="448627C5" w14:textId="3C25D44A" w:rsidR="006D4076" w:rsidRPr="00F974F1" w:rsidRDefault="00B07F39" w:rsidP="00B07F39">
            <w:pPr>
              <w:pStyle w:val="BodyText"/>
              <w:spacing w:before="60" w:after="60"/>
              <w:ind w:left="-30"/>
              <w:rPr>
                <w:rFonts w:ascii="Calibri" w:hAnsi="Calibri" w:cs="Calibri"/>
              </w:rPr>
            </w:pPr>
            <w:r w:rsidRPr="00F974F1">
              <w:rPr>
                <w:rFonts w:ascii="Calibri" w:hAnsi="Calibri" w:cs="Calibri"/>
              </w:rPr>
              <w:t xml:space="preserve">3. </w:t>
            </w:r>
            <w:r w:rsidR="006D4076" w:rsidRPr="00F974F1">
              <w:rPr>
                <w:rFonts w:ascii="Calibri" w:hAnsi="Calibri" w:cs="Calibri"/>
              </w:rPr>
              <w:t>Facility interacts with community support partners regarding facility status and resource or support needs as a part of validating preparedness procedures.</w:t>
            </w:r>
          </w:p>
        </w:tc>
        <w:tc>
          <w:tcPr>
            <w:tcW w:w="2070" w:type="dxa"/>
            <w:shd w:val="clear" w:color="auto" w:fill="auto"/>
          </w:tcPr>
          <w:p w14:paraId="69B07ECA" w14:textId="77777777" w:rsidR="006D4076" w:rsidRPr="00F974F1" w:rsidRDefault="006D4076" w:rsidP="00B80105">
            <w:pPr>
              <w:spacing w:before="120" w:after="120"/>
              <w:rPr>
                <w:rFonts w:ascii="Calibri" w:hAnsi="Calibri" w:cs="Calibri"/>
                <w:b/>
                <w:bCs/>
              </w:rPr>
            </w:pPr>
            <w:r w:rsidRPr="00F974F1">
              <w:rPr>
                <w:rFonts w:ascii="Calibri" w:hAnsi="Calibri" w:cs="Calibri"/>
                <w:b/>
                <w:bCs/>
              </w:rPr>
              <w:t xml:space="preserve">CMS Emergency Preparedness: </w:t>
            </w:r>
            <w:r w:rsidRPr="00F974F1">
              <w:rPr>
                <w:rFonts w:ascii="Calibri" w:hAnsi="Calibri" w:cs="Calibri"/>
              </w:rPr>
              <w:t>Community Participation</w:t>
            </w:r>
          </w:p>
        </w:tc>
        <w:tc>
          <w:tcPr>
            <w:tcW w:w="810" w:type="dxa"/>
          </w:tcPr>
          <w:p w14:paraId="2A7900EF" w14:textId="7CC88CE3"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 xml:space="preserve">1 </w:t>
            </w:r>
          </w:p>
          <w:p w14:paraId="5E37454C" w14:textId="4C3DE009"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 xml:space="preserve">2 </w:t>
            </w:r>
          </w:p>
          <w:p w14:paraId="20789020" w14:textId="77777777" w:rsidR="006D4076" w:rsidRPr="00F974F1" w:rsidRDefault="006D4076" w:rsidP="006D4076">
            <w:pPr>
              <w:spacing w:before="120" w:after="120"/>
              <w:jc w:val="center"/>
              <w:rPr>
                <w:rFonts w:ascii="Calibri" w:hAnsi="Calibri" w:cs="Calibri"/>
                <w:color w:val="000000" w:themeColor="text1"/>
              </w:rPr>
            </w:pPr>
            <w:r w:rsidRPr="00F974F1">
              <w:rPr>
                <w:rFonts w:ascii="Calibri" w:hAnsi="Calibri" w:cs="Calibri"/>
                <w:color w:val="000000" w:themeColor="text1"/>
              </w:rPr>
              <w:t>3</w:t>
            </w:r>
          </w:p>
          <w:p w14:paraId="32FCFD80" w14:textId="398AE4CE" w:rsidR="006D4076" w:rsidRPr="00F974F1" w:rsidRDefault="006D4076" w:rsidP="006D4076">
            <w:pPr>
              <w:spacing w:before="120" w:after="120"/>
              <w:jc w:val="center"/>
              <w:rPr>
                <w:rFonts w:ascii="Calibri" w:hAnsi="Calibri" w:cs="Calibri"/>
                <w:color w:val="000000" w:themeColor="text1"/>
              </w:rPr>
            </w:pPr>
            <w:r w:rsidRPr="00F974F1">
              <w:rPr>
                <w:rFonts w:ascii="Calibri" w:hAnsi="Calibri" w:cs="Calibri"/>
                <w:color w:val="000000" w:themeColor="text1"/>
              </w:rPr>
              <w:t>4</w:t>
            </w:r>
          </w:p>
        </w:tc>
        <w:tc>
          <w:tcPr>
            <w:tcW w:w="765" w:type="dxa"/>
            <w:vAlign w:val="center"/>
          </w:tcPr>
          <w:p w14:paraId="2E95E37B"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4744A034"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EC2BF69"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0035F4CB" w14:textId="77777777" w:rsidR="006D4076" w:rsidRPr="00F974F1" w:rsidRDefault="006D4076" w:rsidP="00EE2CB8">
            <w:pPr>
              <w:jc w:val="center"/>
              <w:rPr>
                <w:rFonts w:ascii="Calibri" w:hAnsi="Calibri" w:cs="Calibri"/>
                <w:b/>
                <w:bCs/>
                <w:color w:val="000000" w:themeColor="text1"/>
                <w:sz w:val="36"/>
                <w:szCs w:val="36"/>
              </w:rPr>
            </w:pPr>
          </w:p>
        </w:tc>
      </w:tr>
      <w:tr w:rsidR="006D4076" w:rsidRPr="00F974F1" w14:paraId="579DEAD4" w14:textId="77777777" w:rsidTr="00EE2CB8">
        <w:trPr>
          <w:cantSplit/>
          <w:jc w:val="center"/>
        </w:trPr>
        <w:tc>
          <w:tcPr>
            <w:tcW w:w="3415" w:type="dxa"/>
            <w:shd w:val="clear" w:color="auto" w:fill="auto"/>
          </w:tcPr>
          <w:p w14:paraId="69A3ECDB" w14:textId="28C65038" w:rsidR="006D4076" w:rsidRPr="00F974F1" w:rsidRDefault="00B07F39" w:rsidP="00B07F39">
            <w:pPr>
              <w:pStyle w:val="BodyText"/>
              <w:spacing w:before="60" w:after="60"/>
              <w:ind w:left="-30"/>
              <w:rPr>
                <w:rFonts w:ascii="Calibri" w:hAnsi="Calibri" w:cs="Calibri"/>
              </w:rPr>
            </w:pPr>
            <w:r w:rsidRPr="00F974F1">
              <w:rPr>
                <w:rFonts w:ascii="Calibri" w:hAnsi="Calibri" w:cs="Calibri"/>
              </w:rPr>
              <w:t xml:space="preserve">4. </w:t>
            </w:r>
            <w:r w:rsidR="006D4076" w:rsidRPr="00F974F1">
              <w:rPr>
                <w:rFonts w:ascii="Calibri" w:hAnsi="Calibri" w:cs="Calibri"/>
              </w:rPr>
              <w:t>Staff and residents verbalize and/or demonstrate their response actions during and immediately following an earthquake.</w:t>
            </w:r>
          </w:p>
        </w:tc>
        <w:tc>
          <w:tcPr>
            <w:tcW w:w="2070" w:type="dxa"/>
            <w:shd w:val="clear" w:color="auto" w:fill="auto"/>
          </w:tcPr>
          <w:p w14:paraId="50C27B8D" w14:textId="77777777" w:rsidR="006D4076" w:rsidRPr="00F974F1" w:rsidRDefault="006D4076" w:rsidP="00B80105">
            <w:pPr>
              <w:spacing w:before="120" w:after="120"/>
              <w:rPr>
                <w:rFonts w:ascii="Calibri" w:hAnsi="Calibri" w:cs="Calibri"/>
                <w:highlight w:val="yellow"/>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500AC2F0" w14:textId="77777777"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2</w:t>
            </w:r>
          </w:p>
        </w:tc>
        <w:tc>
          <w:tcPr>
            <w:tcW w:w="765" w:type="dxa"/>
            <w:vAlign w:val="center"/>
          </w:tcPr>
          <w:p w14:paraId="47E54E8C"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43033723"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6D67113B"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60CE445" w14:textId="77777777" w:rsidR="006D4076" w:rsidRPr="00F974F1" w:rsidRDefault="006D4076" w:rsidP="00EE2CB8">
            <w:pPr>
              <w:jc w:val="center"/>
              <w:rPr>
                <w:rFonts w:ascii="Calibri" w:hAnsi="Calibri" w:cs="Calibri"/>
                <w:b/>
                <w:bCs/>
                <w:color w:val="000000" w:themeColor="text1"/>
                <w:sz w:val="36"/>
                <w:szCs w:val="36"/>
              </w:rPr>
            </w:pPr>
          </w:p>
        </w:tc>
      </w:tr>
      <w:tr w:rsidR="006D4076" w:rsidRPr="00F974F1" w14:paraId="1CFF5BE3" w14:textId="77777777" w:rsidTr="00EE2CB8">
        <w:trPr>
          <w:cantSplit/>
          <w:jc w:val="center"/>
        </w:trPr>
        <w:tc>
          <w:tcPr>
            <w:tcW w:w="3415" w:type="dxa"/>
            <w:shd w:val="clear" w:color="auto" w:fill="auto"/>
          </w:tcPr>
          <w:p w14:paraId="6046B6F5" w14:textId="5320EE17" w:rsidR="006D4076" w:rsidRPr="00F974F1" w:rsidRDefault="006D4076" w:rsidP="006D4076">
            <w:pPr>
              <w:pStyle w:val="BodyText"/>
              <w:spacing w:before="60" w:after="60"/>
              <w:ind w:left="-30"/>
              <w:rPr>
                <w:rFonts w:ascii="Calibri" w:hAnsi="Calibri" w:cs="Calibri"/>
              </w:rPr>
            </w:pPr>
            <w:r w:rsidRPr="00F974F1">
              <w:rPr>
                <w:rFonts w:ascii="Calibri" w:hAnsi="Calibri" w:cs="Calibri"/>
              </w:rPr>
              <w:t>5a. Staff report their status of OK/ Not OK, their location and impact at the location immediately following an earthquake.</w:t>
            </w:r>
          </w:p>
        </w:tc>
        <w:tc>
          <w:tcPr>
            <w:tcW w:w="2070" w:type="dxa"/>
            <w:shd w:val="clear" w:color="auto" w:fill="auto"/>
          </w:tcPr>
          <w:p w14:paraId="13E5BD15"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6F938D91" w14:textId="3BC8EC0B" w:rsidR="006D4076" w:rsidRPr="00F974F1" w:rsidRDefault="006D4076" w:rsidP="00B80105">
            <w:pPr>
              <w:spacing w:before="120" w:after="120"/>
              <w:rPr>
                <w:rFonts w:ascii="Calibri" w:hAnsi="Calibri" w:cs="Calibri"/>
              </w:rPr>
            </w:pPr>
          </w:p>
        </w:tc>
        <w:tc>
          <w:tcPr>
            <w:tcW w:w="810" w:type="dxa"/>
          </w:tcPr>
          <w:p w14:paraId="0AAAE3B2"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2</w:t>
            </w:r>
          </w:p>
        </w:tc>
        <w:tc>
          <w:tcPr>
            <w:tcW w:w="765" w:type="dxa"/>
            <w:vAlign w:val="center"/>
          </w:tcPr>
          <w:p w14:paraId="58EDEC6B"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3A93AD0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4E61851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0E3B88E4"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1B54FA43" w14:textId="77777777" w:rsidTr="00EE2CB8">
        <w:trPr>
          <w:cantSplit/>
          <w:jc w:val="center"/>
        </w:trPr>
        <w:tc>
          <w:tcPr>
            <w:tcW w:w="3415" w:type="dxa"/>
            <w:shd w:val="clear" w:color="auto" w:fill="auto"/>
          </w:tcPr>
          <w:p w14:paraId="16D7A2ED" w14:textId="206F11E7" w:rsidR="006D4076" w:rsidRPr="00F974F1" w:rsidRDefault="006D4076" w:rsidP="006D4076">
            <w:pPr>
              <w:pStyle w:val="BodyText"/>
              <w:spacing w:before="60" w:after="60"/>
              <w:rPr>
                <w:rFonts w:ascii="Calibri" w:hAnsi="Calibri" w:cs="Calibri"/>
              </w:rPr>
            </w:pPr>
            <w:r w:rsidRPr="00F974F1">
              <w:rPr>
                <w:rFonts w:ascii="Calibri" w:hAnsi="Calibri" w:cs="Calibri"/>
              </w:rPr>
              <w:lastRenderedPageBreak/>
              <w:t>5b. Staff report their status of OK/ Not OK, their location and impact at the location immediately following an earthquake.</w:t>
            </w:r>
          </w:p>
        </w:tc>
        <w:tc>
          <w:tcPr>
            <w:tcW w:w="2070" w:type="dxa"/>
            <w:shd w:val="clear" w:color="auto" w:fill="auto"/>
          </w:tcPr>
          <w:p w14:paraId="699216BE" w14:textId="2614492D" w:rsidR="006D4076" w:rsidRPr="00F974F1" w:rsidRDefault="006D4076" w:rsidP="00B80105">
            <w:pPr>
              <w:pStyle w:val="BodyText"/>
              <w:spacing w:before="60" w:after="6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247F5D27" w14:textId="1210225D"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2</w:t>
            </w:r>
          </w:p>
        </w:tc>
        <w:tc>
          <w:tcPr>
            <w:tcW w:w="765" w:type="dxa"/>
            <w:vAlign w:val="center"/>
          </w:tcPr>
          <w:p w14:paraId="45256ABF"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477D097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2E0D92C"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6F836A4"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5DA201AE" w14:textId="77777777" w:rsidTr="00EE2CB8">
        <w:trPr>
          <w:cantSplit/>
          <w:jc w:val="center"/>
        </w:trPr>
        <w:tc>
          <w:tcPr>
            <w:tcW w:w="3415" w:type="dxa"/>
            <w:shd w:val="clear" w:color="auto" w:fill="auto"/>
          </w:tcPr>
          <w:p w14:paraId="0B74CAC4" w14:textId="065256F9" w:rsidR="006D4076" w:rsidRPr="00F974F1" w:rsidRDefault="006D4076" w:rsidP="006D4076">
            <w:pPr>
              <w:pStyle w:val="BodyText"/>
              <w:spacing w:before="60" w:after="60"/>
              <w:ind w:left="-30"/>
              <w:rPr>
                <w:rFonts w:ascii="Calibri" w:hAnsi="Calibri" w:cs="Calibri"/>
              </w:rPr>
            </w:pPr>
            <w:r w:rsidRPr="00F974F1">
              <w:rPr>
                <w:rFonts w:ascii="Calibri" w:hAnsi="Calibri" w:cs="Calibri"/>
              </w:rPr>
              <w:t>6a. Leadership accounts for all staff, residents, others under their care, visitors, and/or vendors who may be onsite or on duty and assesses impact to the facility immediately following an earthquake.</w:t>
            </w:r>
          </w:p>
        </w:tc>
        <w:tc>
          <w:tcPr>
            <w:tcW w:w="2070" w:type="dxa"/>
            <w:shd w:val="clear" w:color="auto" w:fill="auto"/>
          </w:tcPr>
          <w:p w14:paraId="1A9376A1"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263AC586" w14:textId="4BA1200C" w:rsidR="006D4076" w:rsidRPr="00F974F1" w:rsidRDefault="006D4076" w:rsidP="00B80105">
            <w:pPr>
              <w:spacing w:before="120" w:after="120"/>
              <w:rPr>
                <w:rFonts w:ascii="Calibri" w:hAnsi="Calibri" w:cs="Calibri"/>
              </w:rPr>
            </w:pPr>
          </w:p>
        </w:tc>
        <w:tc>
          <w:tcPr>
            <w:tcW w:w="810" w:type="dxa"/>
          </w:tcPr>
          <w:p w14:paraId="37B860A6"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w:t>
            </w:r>
          </w:p>
        </w:tc>
        <w:tc>
          <w:tcPr>
            <w:tcW w:w="765" w:type="dxa"/>
            <w:vAlign w:val="center"/>
          </w:tcPr>
          <w:p w14:paraId="37609845"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0FBE725A"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18358DA9"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59885141"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08FC4D03" w14:textId="77777777" w:rsidTr="00EE2CB8">
        <w:trPr>
          <w:cantSplit/>
          <w:jc w:val="center"/>
        </w:trPr>
        <w:tc>
          <w:tcPr>
            <w:tcW w:w="3415" w:type="dxa"/>
            <w:shd w:val="clear" w:color="auto" w:fill="auto"/>
          </w:tcPr>
          <w:p w14:paraId="0A914179" w14:textId="214CF327" w:rsidR="006D4076" w:rsidRPr="00F974F1" w:rsidRDefault="006D4076" w:rsidP="006D4076">
            <w:pPr>
              <w:pStyle w:val="BodyText"/>
              <w:spacing w:before="60" w:after="60"/>
              <w:ind w:left="-30"/>
              <w:rPr>
                <w:rFonts w:ascii="Calibri" w:hAnsi="Calibri" w:cs="Calibri"/>
              </w:rPr>
            </w:pPr>
            <w:r w:rsidRPr="00F974F1">
              <w:rPr>
                <w:rFonts w:ascii="Calibri" w:hAnsi="Calibri" w:cs="Calibri"/>
              </w:rPr>
              <w:t>6b. Leadership accounts for all staff, residents, others under their care, visitors, and/or vendors who may be onsite or on duty and assesses impact to the facility immediately following an earthquake.</w:t>
            </w:r>
          </w:p>
        </w:tc>
        <w:tc>
          <w:tcPr>
            <w:tcW w:w="2070" w:type="dxa"/>
            <w:shd w:val="clear" w:color="auto" w:fill="auto"/>
          </w:tcPr>
          <w:p w14:paraId="01897A9B" w14:textId="7F57436C" w:rsidR="006D4076" w:rsidRPr="00F974F1" w:rsidRDefault="006D4076" w:rsidP="00B80105">
            <w:pPr>
              <w:pStyle w:val="BodyText"/>
              <w:spacing w:before="60" w:after="6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12312FE7" w14:textId="2B869E28"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w:t>
            </w:r>
          </w:p>
        </w:tc>
        <w:tc>
          <w:tcPr>
            <w:tcW w:w="765" w:type="dxa"/>
            <w:vAlign w:val="center"/>
          </w:tcPr>
          <w:p w14:paraId="04076F1D"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C3E615F"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702A53AF"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2D964CA"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49632401" w14:textId="77777777" w:rsidTr="00EE2CB8">
        <w:trPr>
          <w:cantSplit/>
          <w:jc w:val="center"/>
        </w:trPr>
        <w:tc>
          <w:tcPr>
            <w:tcW w:w="3415" w:type="dxa"/>
            <w:shd w:val="clear" w:color="auto" w:fill="auto"/>
          </w:tcPr>
          <w:p w14:paraId="2B274C99" w14:textId="292B28FA" w:rsidR="006D4076" w:rsidRPr="00F974F1" w:rsidRDefault="006D4076" w:rsidP="006D4076">
            <w:pPr>
              <w:pStyle w:val="BodyText"/>
              <w:spacing w:before="60" w:after="60"/>
              <w:ind w:left="-30"/>
              <w:rPr>
                <w:rFonts w:ascii="Calibri" w:hAnsi="Calibri" w:cs="Calibri"/>
              </w:rPr>
            </w:pPr>
            <w:r w:rsidRPr="00F974F1">
              <w:rPr>
                <w:rFonts w:ascii="Calibri" w:hAnsi="Calibri" w:cs="Calibri"/>
              </w:rPr>
              <w:t>7. Leadership shares facility, staffing and resident status and immediate resource needs with NWHRN and/or local emergency response partners within one hour following an earthquake.</w:t>
            </w:r>
          </w:p>
        </w:tc>
        <w:tc>
          <w:tcPr>
            <w:tcW w:w="2070" w:type="dxa"/>
            <w:shd w:val="clear" w:color="auto" w:fill="auto"/>
          </w:tcPr>
          <w:p w14:paraId="1DB26200"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5F665A5D" w14:textId="77777777" w:rsidR="006D4076" w:rsidRPr="00F974F1" w:rsidRDefault="006D4076" w:rsidP="00B80105">
            <w:pPr>
              <w:spacing w:before="120" w:after="120"/>
              <w:rPr>
                <w:rFonts w:ascii="Calibri" w:hAnsi="Calibri" w:cs="Calibri"/>
              </w:rPr>
            </w:pPr>
          </w:p>
        </w:tc>
        <w:tc>
          <w:tcPr>
            <w:tcW w:w="810" w:type="dxa"/>
          </w:tcPr>
          <w:p w14:paraId="74A57CBF"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w:t>
            </w:r>
          </w:p>
        </w:tc>
        <w:tc>
          <w:tcPr>
            <w:tcW w:w="765" w:type="dxa"/>
            <w:vAlign w:val="center"/>
          </w:tcPr>
          <w:p w14:paraId="0BAF98DC"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6A87F1EE"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7C5938A2"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05DEA4C1"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4DB81AE1" w14:textId="77777777" w:rsidTr="00EE2CB8">
        <w:trPr>
          <w:cantSplit/>
          <w:jc w:val="center"/>
        </w:trPr>
        <w:tc>
          <w:tcPr>
            <w:tcW w:w="3415" w:type="dxa"/>
            <w:shd w:val="clear" w:color="auto" w:fill="auto"/>
          </w:tcPr>
          <w:p w14:paraId="7B69146C" w14:textId="70A880BC" w:rsidR="006D4076" w:rsidRPr="00F974F1" w:rsidRDefault="006D4076" w:rsidP="006D4076">
            <w:pPr>
              <w:pStyle w:val="BodyText"/>
              <w:spacing w:before="60" w:after="60"/>
              <w:ind w:left="-20"/>
              <w:rPr>
                <w:rFonts w:ascii="Calibri" w:hAnsi="Calibri" w:cs="Calibri"/>
              </w:rPr>
            </w:pPr>
            <w:r w:rsidRPr="00F974F1">
              <w:rPr>
                <w:rFonts w:ascii="Calibri" w:hAnsi="Calibri" w:cs="Calibri"/>
              </w:rPr>
              <w:t>8a. Staff and Leadership assess preparation to evacuate patients and staff to safer locations in the aftermath of an earthquake, with consideration for medical, environmental, nutritional and sanitary needs and notification to families.</w:t>
            </w:r>
          </w:p>
        </w:tc>
        <w:tc>
          <w:tcPr>
            <w:tcW w:w="2070" w:type="dxa"/>
            <w:shd w:val="clear" w:color="auto" w:fill="auto"/>
          </w:tcPr>
          <w:p w14:paraId="0941802E"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30DF0B73" w14:textId="361F04F5" w:rsidR="006D4076" w:rsidRPr="00F974F1" w:rsidRDefault="006D4076" w:rsidP="00B80105">
            <w:pPr>
              <w:pStyle w:val="BodyText"/>
              <w:spacing w:before="60" w:after="60"/>
              <w:rPr>
                <w:rFonts w:ascii="Calibri" w:hAnsi="Calibri" w:cs="Calibri"/>
                <w:b/>
                <w:bCs/>
              </w:rPr>
            </w:pPr>
          </w:p>
        </w:tc>
        <w:tc>
          <w:tcPr>
            <w:tcW w:w="810" w:type="dxa"/>
          </w:tcPr>
          <w:p w14:paraId="77C71117"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4</w:t>
            </w:r>
          </w:p>
        </w:tc>
        <w:tc>
          <w:tcPr>
            <w:tcW w:w="765" w:type="dxa"/>
            <w:vAlign w:val="center"/>
          </w:tcPr>
          <w:p w14:paraId="2AE7A92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1450F225"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00663908"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6CA6953C"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6D159557" w14:textId="77777777" w:rsidTr="00EE2CB8">
        <w:trPr>
          <w:cantSplit/>
          <w:jc w:val="center"/>
        </w:trPr>
        <w:tc>
          <w:tcPr>
            <w:tcW w:w="3415" w:type="dxa"/>
            <w:shd w:val="clear" w:color="auto" w:fill="auto"/>
          </w:tcPr>
          <w:p w14:paraId="5B2E6A34" w14:textId="4A31C31B" w:rsidR="006D4076" w:rsidRPr="00F974F1" w:rsidRDefault="006D4076" w:rsidP="006D4076">
            <w:pPr>
              <w:pStyle w:val="BodyText"/>
              <w:spacing w:before="60" w:after="60"/>
              <w:ind w:left="-20"/>
              <w:rPr>
                <w:rFonts w:ascii="Calibri" w:hAnsi="Calibri" w:cs="Calibri"/>
              </w:rPr>
            </w:pPr>
            <w:r w:rsidRPr="00F974F1">
              <w:rPr>
                <w:rFonts w:ascii="Calibri" w:hAnsi="Calibri" w:cs="Calibri"/>
              </w:rPr>
              <w:lastRenderedPageBreak/>
              <w:t>8b. Staff and Leadership assess preparation to evacuate patients and staff to safer locations in the aftermath of an earthquake, with consideration for medical, environmental, nutritional and sanitary needs and notification to families.</w:t>
            </w:r>
          </w:p>
        </w:tc>
        <w:tc>
          <w:tcPr>
            <w:tcW w:w="2070" w:type="dxa"/>
            <w:shd w:val="clear" w:color="auto" w:fill="auto"/>
          </w:tcPr>
          <w:p w14:paraId="1EAD28FB" w14:textId="5F0E0358" w:rsidR="006D4076" w:rsidRPr="00F974F1" w:rsidRDefault="00D43992" w:rsidP="00B80105">
            <w:pPr>
              <w:pStyle w:val="BodyText"/>
              <w:spacing w:before="60" w:after="6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7409E1B9" w14:textId="235FC148"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4</w:t>
            </w:r>
          </w:p>
        </w:tc>
        <w:tc>
          <w:tcPr>
            <w:tcW w:w="765" w:type="dxa"/>
            <w:vAlign w:val="center"/>
          </w:tcPr>
          <w:p w14:paraId="3A256D6B"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48E37B69"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5A02474E"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476653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19E0E2B7" w14:textId="77777777" w:rsidTr="00EE2CB8">
        <w:trPr>
          <w:cantSplit/>
          <w:jc w:val="center"/>
        </w:trPr>
        <w:tc>
          <w:tcPr>
            <w:tcW w:w="3415" w:type="dxa"/>
            <w:shd w:val="clear" w:color="auto" w:fill="auto"/>
          </w:tcPr>
          <w:p w14:paraId="2AEC0A2C" w14:textId="36844C9D" w:rsidR="006D4076" w:rsidRPr="00F974F1" w:rsidRDefault="006D4076" w:rsidP="006D4076">
            <w:pPr>
              <w:pStyle w:val="BodyText"/>
              <w:spacing w:before="60" w:after="60"/>
              <w:ind w:left="-20"/>
              <w:rPr>
                <w:rFonts w:ascii="Calibri" w:hAnsi="Calibri" w:cs="Calibri"/>
              </w:rPr>
            </w:pPr>
            <w:r w:rsidRPr="00F974F1">
              <w:rPr>
                <w:rFonts w:ascii="Calibri" w:hAnsi="Calibri" w:cs="Calibri"/>
              </w:rPr>
              <w:t>9a. The facility has an up to date emergency operations plan as per their regulatory requirements and Leaders demonstrate use of the plan immediately following an earthquake.</w:t>
            </w:r>
          </w:p>
        </w:tc>
        <w:tc>
          <w:tcPr>
            <w:tcW w:w="2070" w:type="dxa"/>
            <w:shd w:val="clear" w:color="auto" w:fill="auto"/>
          </w:tcPr>
          <w:p w14:paraId="3C4F0B0F"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3F680675" w14:textId="3293A4A5" w:rsidR="006D4076" w:rsidRPr="00F974F1" w:rsidRDefault="006D4076" w:rsidP="00B80105">
            <w:pPr>
              <w:spacing w:before="120" w:after="120"/>
              <w:rPr>
                <w:rFonts w:ascii="Calibri" w:hAnsi="Calibri" w:cs="Calibri"/>
                <w:highlight w:val="yellow"/>
              </w:rPr>
            </w:pPr>
          </w:p>
        </w:tc>
        <w:tc>
          <w:tcPr>
            <w:tcW w:w="810" w:type="dxa"/>
          </w:tcPr>
          <w:p w14:paraId="14CC7F56"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3, 4</w:t>
            </w:r>
          </w:p>
        </w:tc>
        <w:tc>
          <w:tcPr>
            <w:tcW w:w="765" w:type="dxa"/>
            <w:vAlign w:val="center"/>
          </w:tcPr>
          <w:p w14:paraId="043DCF00"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523AF4C9"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3ACDAF4B"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7FCA95C7"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13411777" w14:textId="77777777" w:rsidTr="00EE2CB8">
        <w:trPr>
          <w:cantSplit/>
          <w:jc w:val="center"/>
        </w:trPr>
        <w:tc>
          <w:tcPr>
            <w:tcW w:w="3415" w:type="dxa"/>
            <w:shd w:val="clear" w:color="auto" w:fill="auto"/>
          </w:tcPr>
          <w:p w14:paraId="5B3168F8" w14:textId="349A2037" w:rsidR="006D4076" w:rsidRPr="00F974F1" w:rsidRDefault="006D4076" w:rsidP="006D4076">
            <w:pPr>
              <w:pStyle w:val="BodyText"/>
              <w:spacing w:before="60" w:after="60"/>
              <w:ind w:left="-20"/>
              <w:rPr>
                <w:rFonts w:ascii="Calibri" w:hAnsi="Calibri" w:cs="Calibri"/>
              </w:rPr>
            </w:pPr>
            <w:r w:rsidRPr="00F974F1">
              <w:rPr>
                <w:rFonts w:ascii="Calibri" w:hAnsi="Calibri" w:cs="Calibri"/>
              </w:rPr>
              <w:t>9b. The facility has an up to date emergency operations plan as per their regulatory requirements and Leaders demonstrate use of the plan immediately following an earthquake.</w:t>
            </w:r>
          </w:p>
        </w:tc>
        <w:tc>
          <w:tcPr>
            <w:tcW w:w="2070" w:type="dxa"/>
            <w:shd w:val="clear" w:color="auto" w:fill="auto"/>
          </w:tcPr>
          <w:p w14:paraId="1194D620" w14:textId="652029C4" w:rsidR="006D4076" w:rsidRPr="00F974F1" w:rsidRDefault="006D4076" w:rsidP="00B80105">
            <w:pPr>
              <w:pStyle w:val="BodyText"/>
              <w:spacing w:before="60" w:after="6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15E74FE9" w14:textId="3021FFD1"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3, 4</w:t>
            </w:r>
          </w:p>
        </w:tc>
        <w:tc>
          <w:tcPr>
            <w:tcW w:w="765" w:type="dxa"/>
            <w:vAlign w:val="center"/>
          </w:tcPr>
          <w:p w14:paraId="65F15FA8"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77EF8AD7"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3BAE6001"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BA5D09E"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bl>
    <w:p w14:paraId="52F62215" w14:textId="77777777" w:rsidR="006D4076" w:rsidRPr="00F974F1" w:rsidRDefault="006D4076">
      <w:pPr>
        <w:rPr>
          <w:rFonts w:ascii="Calibri" w:hAnsi="Calibri" w:cs="Calibri"/>
        </w:rPr>
      </w:pPr>
    </w:p>
    <w:p w14:paraId="34FF2902" w14:textId="2A72981B" w:rsidR="0097765E" w:rsidRPr="00F974F1" w:rsidRDefault="0097765E">
      <w:pPr>
        <w:rPr>
          <w:rFonts w:ascii="Calibri" w:hAnsi="Calibri" w:cs="Calibri"/>
        </w:rPr>
      </w:pPr>
      <w:r w:rsidRPr="00F974F1">
        <w:rPr>
          <w:rFonts w:ascii="Calibri" w:hAnsi="Calibri" w:cs="Calibri"/>
        </w:rPr>
        <w:t>Ratings Definitions:</w:t>
      </w:r>
    </w:p>
    <w:p w14:paraId="5502DC25" w14:textId="0663A604" w:rsidR="0097765E" w:rsidRPr="00F974F1" w:rsidRDefault="0097765E">
      <w:pPr>
        <w:rPr>
          <w:rFonts w:ascii="Calibri" w:hAnsi="Calibri" w:cs="Calibri"/>
        </w:rPr>
      </w:pPr>
      <w:r w:rsidRPr="00F974F1">
        <w:rPr>
          <w:rFonts w:ascii="Calibri" w:hAnsi="Calibri" w:cs="Calibri"/>
          <w:b/>
          <w:bCs/>
        </w:rPr>
        <w:t>Performed without Challenges (P):</w:t>
      </w:r>
      <w:r w:rsidRPr="00F974F1">
        <w:rPr>
          <w:rFonts w:ascii="Calibri" w:hAnsi="Calibri" w:cs="Calibri"/>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emergency workers, and it was conducted in accordance with applicable plans, policies, procedures, regulations and laws.</w:t>
      </w:r>
    </w:p>
    <w:p w14:paraId="5A03F804" w14:textId="0146E030" w:rsidR="0097765E" w:rsidRPr="00F974F1" w:rsidRDefault="0097765E">
      <w:pPr>
        <w:rPr>
          <w:rFonts w:ascii="Calibri" w:hAnsi="Calibri" w:cs="Calibri"/>
        </w:rPr>
      </w:pPr>
    </w:p>
    <w:p w14:paraId="56D4F2DF" w14:textId="5998B580" w:rsidR="0097765E" w:rsidRPr="00F974F1" w:rsidRDefault="0097765E">
      <w:pPr>
        <w:rPr>
          <w:rFonts w:ascii="Calibri" w:hAnsi="Calibri" w:cs="Calibri"/>
        </w:rPr>
      </w:pPr>
      <w:r w:rsidRPr="00F974F1">
        <w:rPr>
          <w:rFonts w:ascii="Calibri" w:hAnsi="Calibri" w:cs="Calibri"/>
          <w:b/>
          <w:bCs/>
        </w:rPr>
        <w:t>Performed with Some Challenges (S):</w:t>
      </w:r>
      <w:r w:rsidRPr="00F974F1">
        <w:rPr>
          <w:rFonts w:ascii="Calibri" w:hAnsi="Calibri" w:cs="Calibri"/>
        </w:rPr>
        <w:t xml:space="preserve"> The targets and critical tasks associated with the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or laws.</w:t>
      </w:r>
    </w:p>
    <w:p w14:paraId="54DEE77E" w14:textId="119DBA79" w:rsidR="0097765E" w:rsidRPr="00F974F1" w:rsidRDefault="00E15265">
      <w:pPr>
        <w:rPr>
          <w:rFonts w:ascii="Calibri" w:hAnsi="Calibri" w:cs="Calibri"/>
        </w:rPr>
      </w:pPr>
      <w:r w:rsidRPr="00F72796">
        <w:rPr>
          <w:rFonts w:ascii="Calibri" w:hAnsi="Calibri" w:cs="Calibri"/>
          <w:b/>
          <w:bCs/>
        </w:rPr>
        <w:lastRenderedPageBreak/>
        <w:t>Performed with Major Challenges (M):</w:t>
      </w:r>
      <w:r w:rsidRPr="00F974F1">
        <w:rPr>
          <w:rFonts w:ascii="Calibri" w:hAnsi="Calibri" w:cs="Calibri"/>
        </w:rPr>
        <w:t xml:space="preserve"> The gargets and critical tasks associated with the capability were completed in a manner that achieved the objective(s), but some or </w:t>
      </w:r>
      <w:proofErr w:type="gramStart"/>
      <w:r w:rsidRPr="00F974F1">
        <w:rPr>
          <w:rFonts w:ascii="Calibri" w:hAnsi="Calibri" w:cs="Calibri"/>
        </w:rPr>
        <w:t>all of</w:t>
      </w:r>
      <w:proofErr w:type="gramEnd"/>
      <w:r w:rsidRPr="00F974F1">
        <w:rPr>
          <w:rFonts w:ascii="Calibri" w:hAnsi="Calibri" w:cs="Calibri"/>
        </w:rPr>
        <w:t xml:space="preserve"> the following were observed: demonstrated performance had a negative impact on the performance of other activities; and/or was not conducted in accordance with applicable plans, policies, procedures, regulations, and laws.</w:t>
      </w:r>
    </w:p>
    <w:p w14:paraId="21C80681" w14:textId="77777777" w:rsidR="00E15265" w:rsidRPr="00F974F1" w:rsidRDefault="00E15265">
      <w:pPr>
        <w:rPr>
          <w:rFonts w:ascii="Calibri" w:hAnsi="Calibri" w:cs="Calibri"/>
        </w:rPr>
      </w:pPr>
    </w:p>
    <w:p w14:paraId="177F2ED5" w14:textId="05BE3C7C" w:rsidR="00E15265" w:rsidRPr="00F974F1" w:rsidRDefault="00E15265">
      <w:pPr>
        <w:rPr>
          <w:rFonts w:ascii="Calibri" w:hAnsi="Calibri" w:cs="Calibri"/>
        </w:rPr>
      </w:pPr>
      <w:r w:rsidRPr="00F72796">
        <w:rPr>
          <w:rFonts w:ascii="Calibri" w:hAnsi="Calibri" w:cs="Calibri"/>
          <w:b/>
          <w:bCs/>
        </w:rPr>
        <w:t>Unable to be Performed (U) or Not Applicable (NA):</w:t>
      </w:r>
      <w:r w:rsidRPr="00F974F1">
        <w:rPr>
          <w:rFonts w:ascii="Calibri" w:hAnsi="Calibri" w:cs="Calibri"/>
        </w:rPr>
        <w:t xml:space="preserve"> </w:t>
      </w:r>
      <w:r w:rsidR="00662189" w:rsidRPr="00F974F1">
        <w:rPr>
          <w:rFonts w:ascii="Calibri" w:hAnsi="Calibri" w:cs="Calibri"/>
        </w:rPr>
        <w:t xml:space="preserve">The targets and critical tasks associated with the capability were not performed in a manner that achieved the objectives. Or the capability was not applicable because the segment for objective was not tested </w:t>
      </w:r>
      <w:r w:rsidR="005A23F3" w:rsidRPr="00F974F1">
        <w:rPr>
          <w:rFonts w:ascii="Calibri" w:hAnsi="Calibri" w:cs="Calibri"/>
        </w:rPr>
        <w:t>as a part of the planned exercise.</w:t>
      </w:r>
    </w:p>
    <w:p w14:paraId="55696CBC" w14:textId="77777777" w:rsidR="005A23F3" w:rsidRPr="00F974F1" w:rsidRDefault="005A23F3">
      <w:pPr>
        <w:rPr>
          <w:rFonts w:ascii="Calibri" w:hAnsi="Calibri" w:cs="Calibri"/>
        </w:rPr>
      </w:pPr>
    </w:p>
    <w:p w14:paraId="0A9DF086" w14:textId="678B496C" w:rsidR="005A23F3" w:rsidRPr="00F974F1" w:rsidRDefault="005A23F3">
      <w:pPr>
        <w:rPr>
          <w:rFonts w:ascii="Calibri" w:hAnsi="Calibri" w:cs="Calibri"/>
        </w:rPr>
      </w:pPr>
      <w:r w:rsidRPr="00F974F1">
        <w:rPr>
          <w:rFonts w:ascii="Calibri" w:hAnsi="Calibri" w:cs="Calibri"/>
        </w:rPr>
        <w:t>The following sections provide an overview of the performance related to each exercise objective and associated capability, highlighting strengths and areas for improvement.</w:t>
      </w:r>
    </w:p>
    <w:p w14:paraId="5DABCFA2" w14:textId="77777777" w:rsidR="005A23F3" w:rsidRPr="00F974F1" w:rsidRDefault="005A23F3">
      <w:pPr>
        <w:rPr>
          <w:rFonts w:ascii="Calibri" w:hAnsi="Calibri" w:cs="Calibri"/>
        </w:rPr>
      </w:pPr>
    </w:p>
    <w:p w14:paraId="4EA0E488" w14:textId="0D6C268D" w:rsidR="005A23F3" w:rsidRPr="00F974F1" w:rsidRDefault="005A23F3">
      <w:pPr>
        <w:spacing w:after="160" w:line="278" w:lineRule="auto"/>
        <w:rPr>
          <w:rFonts w:ascii="Calibri" w:hAnsi="Calibri" w:cs="Calibri"/>
        </w:rPr>
      </w:pPr>
      <w:r w:rsidRPr="00F974F1">
        <w:rPr>
          <w:rFonts w:ascii="Calibri" w:hAnsi="Calibri" w:cs="Calibri"/>
        </w:rPr>
        <w:br w:type="page"/>
      </w:r>
    </w:p>
    <w:p w14:paraId="7E458E0D" w14:textId="67D27745" w:rsidR="00506573" w:rsidRDefault="00506573" w:rsidP="00506573">
      <w:pPr>
        <w:pStyle w:val="Heading1"/>
        <w:rPr>
          <w:rFonts w:ascii="Calibri" w:hAnsi="Calibri" w:cs="Calibri"/>
          <w:b/>
          <w:bCs/>
          <w:sz w:val="36"/>
          <w:szCs w:val="36"/>
        </w:rPr>
      </w:pPr>
      <w:r>
        <w:rPr>
          <w:rFonts w:ascii="Calibri" w:hAnsi="Calibri" w:cs="Calibri"/>
          <w:b/>
          <w:bCs/>
          <w:sz w:val="36"/>
          <w:szCs w:val="36"/>
        </w:rPr>
        <w:lastRenderedPageBreak/>
        <w:t>Individual Objectives and Capabilities Assessment</w:t>
      </w:r>
    </w:p>
    <w:p w14:paraId="1887D06B" w14:textId="39DD6A58" w:rsidR="00747927" w:rsidRPr="00F563A9" w:rsidRDefault="003C18E1" w:rsidP="003A0287">
      <w:pPr>
        <w:rPr>
          <w:rFonts w:ascii="Calibri" w:hAnsi="Calibri" w:cs="Calibri"/>
          <w:sz w:val="36"/>
          <w:szCs w:val="36"/>
        </w:rPr>
      </w:pPr>
      <w:r w:rsidRPr="00F563A9">
        <w:rPr>
          <w:rFonts w:ascii="Calibri" w:hAnsi="Calibri" w:cs="Calibri"/>
          <w:b/>
          <w:bCs/>
          <w:sz w:val="36"/>
          <w:szCs w:val="36"/>
        </w:rPr>
        <w:t>Objective 1:</w:t>
      </w:r>
      <w:r w:rsidRPr="00F563A9">
        <w:rPr>
          <w:rFonts w:ascii="Calibri" w:hAnsi="Calibri" w:cs="Calibri"/>
          <w:sz w:val="36"/>
          <w:szCs w:val="36"/>
        </w:rPr>
        <w:t xml:space="preserve"> In advance of an earthquake staff understand and describe their job responsibilities and personal preparedness during an earthquake.</w:t>
      </w:r>
    </w:p>
    <w:p w14:paraId="703D1D26" w14:textId="77777777" w:rsidR="00747927" w:rsidRPr="00F974F1" w:rsidRDefault="00747927" w:rsidP="003C18E1">
      <w:pPr>
        <w:ind w:left="360" w:hanging="360"/>
        <w:rPr>
          <w:rFonts w:ascii="Calibri" w:hAnsi="Calibri" w:cs="Calibri"/>
        </w:rPr>
      </w:pPr>
    </w:p>
    <w:p w14:paraId="07F85DB3" w14:textId="3F14542E" w:rsidR="003C18E1" w:rsidRPr="00F974F1" w:rsidRDefault="001C672A" w:rsidP="003C18E1">
      <w:pPr>
        <w:rPr>
          <w:rFonts w:ascii="Calibri" w:hAnsi="Calibri" w:cs="Calibri"/>
        </w:rPr>
      </w:pPr>
      <w:r w:rsidRPr="00F974F1">
        <w:rPr>
          <w:rFonts w:ascii="Calibri" w:hAnsi="Calibri" w:cs="Calibri"/>
          <w:b/>
          <w:bCs/>
        </w:rPr>
        <w:t xml:space="preserve">Objective 1 </w:t>
      </w:r>
      <w:r w:rsidR="003C18E1" w:rsidRPr="00F974F1">
        <w:rPr>
          <w:rFonts w:ascii="Calibri" w:hAnsi="Calibri" w:cs="Calibri"/>
          <w:b/>
          <w:bCs/>
        </w:rPr>
        <w:t>Capability</w:t>
      </w:r>
      <w:r w:rsidR="00747927" w:rsidRPr="00F974F1">
        <w:rPr>
          <w:rFonts w:ascii="Calibri" w:hAnsi="Calibri" w:cs="Calibri"/>
          <w:b/>
          <w:bCs/>
        </w:rPr>
        <w:t xml:space="preserve"> 3</w:t>
      </w:r>
      <w:r w:rsidR="003C18E1" w:rsidRPr="00F974F1">
        <w:rPr>
          <w:rFonts w:ascii="Calibri" w:hAnsi="Calibri" w:cs="Calibri"/>
          <w:b/>
          <w:bCs/>
        </w:rPr>
        <w:t>:</w:t>
      </w:r>
      <w:r w:rsidR="003C18E1" w:rsidRPr="00F974F1">
        <w:rPr>
          <w:rFonts w:ascii="Calibri" w:hAnsi="Calibri" w:cs="Calibri"/>
        </w:rPr>
        <w:t xml:space="preserve"> Continuity of Health Care Service Delivery</w:t>
      </w:r>
    </w:p>
    <w:p w14:paraId="5E2F61C9" w14:textId="77777777" w:rsidR="003C18E1" w:rsidRPr="00F974F1" w:rsidRDefault="003C18E1" w:rsidP="003C18E1">
      <w:pPr>
        <w:rPr>
          <w:rFonts w:ascii="Calibri" w:hAnsi="Calibri" w:cs="Calibri"/>
        </w:rPr>
      </w:pPr>
    </w:p>
    <w:p w14:paraId="5AC739FA" w14:textId="77777777" w:rsidR="003C18E1" w:rsidRPr="00F974F1" w:rsidRDefault="003C18E1" w:rsidP="003C18E1">
      <w:pPr>
        <w:rPr>
          <w:rFonts w:ascii="Calibri" w:hAnsi="Calibri" w:cs="Calibri"/>
          <w:b/>
          <w:bCs/>
        </w:rPr>
      </w:pPr>
      <w:r w:rsidRPr="00F974F1">
        <w:rPr>
          <w:rFonts w:ascii="Calibri" w:hAnsi="Calibri" w:cs="Calibri"/>
          <w:b/>
          <w:bCs/>
        </w:rPr>
        <w:t>Strengths</w:t>
      </w:r>
    </w:p>
    <w:p w14:paraId="2808237C" w14:textId="77777777" w:rsidR="003C18E1" w:rsidRPr="00F974F1" w:rsidRDefault="003C18E1" w:rsidP="003C18E1">
      <w:pPr>
        <w:rPr>
          <w:rFonts w:ascii="Calibri" w:hAnsi="Calibri" w:cs="Calibri"/>
        </w:rPr>
      </w:pPr>
      <w:r w:rsidRPr="00F974F1">
        <w:rPr>
          <w:rFonts w:ascii="Calibri" w:hAnsi="Calibri" w:cs="Calibri"/>
        </w:rPr>
        <w:t xml:space="preserve">The </w:t>
      </w:r>
      <w:r w:rsidRPr="00F974F1">
        <w:rPr>
          <w:rFonts w:ascii="Calibri" w:hAnsi="Calibri" w:cs="Calibri"/>
          <w:highlight w:val="yellow"/>
        </w:rPr>
        <w:t>(</w:t>
      </w:r>
      <w:commentRangeStart w:id="8"/>
      <w:r w:rsidRPr="00F974F1">
        <w:rPr>
          <w:rFonts w:ascii="Calibri" w:hAnsi="Calibri" w:cs="Calibri"/>
          <w:highlight w:val="yellow"/>
        </w:rPr>
        <w:t>full or partial)</w:t>
      </w:r>
      <w:r w:rsidRPr="00F974F1">
        <w:rPr>
          <w:rFonts w:ascii="Calibri" w:hAnsi="Calibri" w:cs="Calibri"/>
        </w:rPr>
        <w:t xml:space="preserve"> </w:t>
      </w:r>
      <w:commentRangeEnd w:id="8"/>
      <w:r w:rsidR="00984566">
        <w:rPr>
          <w:rStyle w:val="CommentReference"/>
        </w:rPr>
        <w:commentReference w:id="8"/>
      </w:r>
      <w:r w:rsidRPr="00F974F1">
        <w:rPr>
          <w:rFonts w:ascii="Calibri" w:hAnsi="Calibri" w:cs="Calibri"/>
        </w:rPr>
        <w:t>capability level can be attributed to the following strengths:</w:t>
      </w:r>
    </w:p>
    <w:p w14:paraId="5B460298" w14:textId="77777777" w:rsidR="003C18E1" w:rsidRPr="00F974F1" w:rsidRDefault="003C18E1" w:rsidP="003C18E1">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7DE640D" w14:textId="77777777" w:rsidR="003C18E1" w:rsidRPr="00F974F1" w:rsidRDefault="003C18E1" w:rsidP="003C18E1">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19B1109B" w14:textId="77777777" w:rsidR="003C18E1" w:rsidRPr="00F974F1" w:rsidRDefault="003C18E1" w:rsidP="003C18E1">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38D6C188" w14:textId="77777777" w:rsidR="003C18E1" w:rsidRPr="00F974F1" w:rsidRDefault="003C18E1" w:rsidP="003C18E1">
      <w:pPr>
        <w:rPr>
          <w:rFonts w:ascii="Calibri" w:hAnsi="Calibri" w:cs="Calibri"/>
        </w:rPr>
      </w:pPr>
    </w:p>
    <w:p w14:paraId="21CB533A" w14:textId="77777777" w:rsidR="003C18E1" w:rsidRPr="00F974F1" w:rsidRDefault="003C18E1" w:rsidP="003C18E1">
      <w:pPr>
        <w:rPr>
          <w:rFonts w:ascii="Calibri" w:hAnsi="Calibri" w:cs="Calibri"/>
          <w:b/>
          <w:bCs/>
        </w:rPr>
      </w:pPr>
      <w:r w:rsidRPr="00F974F1">
        <w:rPr>
          <w:rFonts w:ascii="Calibri" w:hAnsi="Calibri" w:cs="Calibri"/>
          <w:b/>
          <w:bCs/>
        </w:rPr>
        <w:t>Areas for Improvement</w:t>
      </w:r>
    </w:p>
    <w:p w14:paraId="1044A33A" w14:textId="77777777" w:rsidR="003C18E1" w:rsidRPr="00F974F1" w:rsidRDefault="003C18E1" w:rsidP="003C18E1">
      <w:pPr>
        <w:rPr>
          <w:rFonts w:ascii="Calibri" w:hAnsi="Calibri" w:cs="Calibri"/>
        </w:rPr>
      </w:pPr>
      <w:r w:rsidRPr="00F974F1">
        <w:rPr>
          <w:rFonts w:ascii="Calibri" w:hAnsi="Calibri" w:cs="Calibri"/>
        </w:rPr>
        <w:t>The following areas require improvement to achieve the full capability level:</w:t>
      </w:r>
    </w:p>
    <w:p w14:paraId="3436A2AA" w14:textId="77777777" w:rsidR="003C18E1" w:rsidRPr="00F974F1" w:rsidRDefault="003C18E1" w:rsidP="003C18E1">
      <w:pPr>
        <w:rPr>
          <w:rFonts w:ascii="Calibri" w:hAnsi="Calibri" w:cs="Calibri"/>
        </w:rPr>
      </w:pPr>
    </w:p>
    <w:p w14:paraId="2F0B2F3F" w14:textId="77777777" w:rsidR="003C18E1" w:rsidRPr="00F974F1" w:rsidRDefault="003C18E1" w:rsidP="003C18E1">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commentRangeStart w:id="9"/>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commentRangeEnd w:id="9"/>
      <w:r w:rsidR="00984566">
        <w:rPr>
          <w:rStyle w:val="CommentReference"/>
        </w:rPr>
        <w:commentReference w:id="9"/>
      </w:r>
    </w:p>
    <w:p w14:paraId="5B205568" w14:textId="77777777" w:rsidR="003C18E1" w:rsidRPr="00F974F1" w:rsidRDefault="003C18E1" w:rsidP="003C18E1">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commentRangeStart w:id="10"/>
      <w:r w:rsidRPr="00F974F1">
        <w:rPr>
          <w:rFonts w:ascii="Calibri" w:hAnsi="Calibri" w:cs="Calibri"/>
          <w:highlight w:val="yellow"/>
        </w:rPr>
        <w:t>(list any relevant plans, policies, procedures, regulations)</w:t>
      </w:r>
      <w:commentRangeEnd w:id="10"/>
      <w:r w:rsidR="00984566">
        <w:rPr>
          <w:rStyle w:val="CommentReference"/>
        </w:rPr>
        <w:commentReference w:id="10"/>
      </w:r>
    </w:p>
    <w:p w14:paraId="0279689A" w14:textId="77777777" w:rsidR="003C18E1" w:rsidRPr="00F974F1" w:rsidRDefault="003C18E1" w:rsidP="003C18E1">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w:t>
      </w:r>
      <w:commentRangeStart w:id="11"/>
      <w:r w:rsidRPr="00F974F1">
        <w:rPr>
          <w:rFonts w:ascii="Calibri" w:hAnsi="Calibri" w:cs="Calibri"/>
          <w:highlight w:val="yellow"/>
        </w:rPr>
        <w:t>Provide a root cause analysis or explanation of what the gap or problem was and what some of the causes might be.)</w:t>
      </w:r>
      <w:commentRangeEnd w:id="11"/>
      <w:r w:rsidR="00984566">
        <w:rPr>
          <w:rStyle w:val="CommentReference"/>
        </w:rPr>
        <w:commentReference w:id="11"/>
      </w:r>
    </w:p>
    <w:p w14:paraId="0376030E" w14:textId="77777777" w:rsidR="00747927" w:rsidRPr="00F974F1" w:rsidRDefault="00747927" w:rsidP="003C18E1">
      <w:pPr>
        <w:ind w:left="360" w:hanging="360"/>
        <w:rPr>
          <w:rFonts w:ascii="Calibri" w:hAnsi="Calibri" w:cs="Calibri"/>
        </w:rPr>
      </w:pPr>
    </w:p>
    <w:p w14:paraId="6E7B01BC" w14:textId="3537D70C"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7FFE7065"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F2AD07F"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8FD0A26" w14:textId="77777777" w:rsidR="00747927" w:rsidRPr="00F974F1" w:rsidRDefault="00747927" w:rsidP="003C18E1">
      <w:pPr>
        <w:ind w:left="360" w:hanging="360"/>
        <w:rPr>
          <w:rFonts w:ascii="Calibri" w:hAnsi="Calibri" w:cs="Calibri"/>
        </w:rPr>
      </w:pPr>
    </w:p>
    <w:p w14:paraId="06AE8C0E" w14:textId="77777777" w:rsidR="003C18E1" w:rsidRPr="00F974F1" w:rsidRDefault="003C18E1" w:rsidP="003C18E1">
      <w:pPr>
        <w:ind w:left="360" w:hanging="360"/>
        <w:rPr>
          <w:rFonts w:ascii="Calibri" w:hAnsi="Calibri" w:cs="Calibri"/>
        </w:rPr>
      </w:pPr>
    </w:p>
    <w:p w14:paraId="7683B9D2" w14:textId="1E72AD14"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2:</w:t>
      </w:r>
      <w:r w:rsidRPr="00F563A9">
        <w:rPr>
          <w:rFonts w:ascii="Calibri" w:hAnsi="Calibri" w:cs="Calibri"/>
          <w:sz w:val="36"/>
          <w:szCs w:val="36"/>
        </w:rPr>
        <w:t xml:space="preserve"> Staff locate and validate emergency resources and supplies available to them within the department or facility.</w:t>
      </w:r>
    </w:p>
    <w:p w14:paraId="367CB6EF" w14:textId="77777777" w:rsidR="00747927" w:rsidRPr="00F974F1" w:rsidRDefault="00747927" w:rsidP="00747927">
      <w:pPr>
        <w:rPr>
          <w:rFonts w:ascii="Calibri" w:hAnsi="Calibri" w:cs="Calibri"/>
        </w:rPr>
      </w:pPr>
    </w:p>
    <w:p w14:paraId="5A426673" w14:textId="3012E723" w:rsidR="00747927" w:rsidRPr="00F974F1" w:rsidRDefault="001C672A" w:rsidP="00747927">
      <w:pPr>
        <w:rPr>
          <w:rFonts w:ascii="Calibri" w:hAnsi="Calibri" w:cs="Calibri"/>
        </w:rPr>
      </w:pPr>
      <w:r w:rsidRPr="00F974F1">
        <w:rPr>
          <w:rFonts w:ascii="Calibri" w:hAnsi="Calibri" w:cs="Calibri"/>
          <w:b/>
          <w:bCs/>
        </w:rPr>
        <w:t xml:space="preserve">Objective 2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40612411" w14:textId="77777777" w:rsidR="00747927" w:rsidRPr="00F974F1" w:rsidRDefault="00747927" w:rsidP="00747927">
      <w:pPr>
        <w:rPr>
          <w:rFonts w:ascii="Calibri" w:hAnsi="Calibri" w:cs="Calibri"/>
        </w:rPr>
      </w:pPr>
    </w:p>
    <w:p w14:paraId="69B1754B"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57EDA545"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52EA3EE7"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7F7C00E7"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533B87B7"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Strength 3</w:t>
      </w:r>
      <w:r w:rsidRPr="00F974F1">
        <w:rPr>
          <w:rFonts w:ascii="Calibri" w:hAnsi="Calibri" w:cs="Calibri"/>
        </w:rPr>
        <w:t xml:space="preserve">: </w:t>
      </w:r>
      <w:r w:rsidRPr="00F974F1">
        <w:rPr>
          <w:rFonts w:ascii="Calibri" w:hAnsi="Calibri" w:cs="Calibri"/>
          <w:highlight w:val="yellow"/>
        </w:rPr>
        <w:t>(observation statement)</w:t>
      </w:r>
    </w:p>
    <w:p w14:paraId="2DD2639A" w14:textId="77777777" w:rsidR="00747927" w:rsidRPr="00F974F1" w:rsidRDefault="00747927" w:rsidP="00747927">
      <w:pPr>
        <w:rPr>
          <w:rFonts w:ascii="Calibri" w:hAnsi="Calibri" w:cs="Calibri"/>
        </w:rPr>
      </w:pPr>
    </w:p>
    <w:p w14:paraId="7B43E8E7"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774ADD93"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0E2353C1" w14:textId="77777777" w:rsidR="00747927" w:rsidRPr="00F974F1" w:rsidRDefault="00747927" w:rsidP="00747927">
      <w:pPr>
        <w:rPr>
          <w:rFonts w:ascii="Calibri" w:hAnsi="Calibri" w:cs="Calibri"/>
        </w:rPr>
      </w:pPr>
    </w:p>
    <w:p w14:paraId="7C50D69F"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444684DA"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60637908"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63271FF1" w14:textId="77777777" w:rsidR="00747927" w:rsidRPr="00F974F1" w:rsidRDefault="00747927" w:rsidP="00747927">
      <w:pPr>
        <w:ind w:left="360" w:hanging="360"/>
        <w:rPr>
          <w:rFonts w:ascii="Calibri" w:hAnsi="Calibri" w:cs="Calibri"/>
        </w:rPr>
      </w:pPr>
    </w:p>
    <w:p w14:paraId="6F0139F0"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1D18A0C7"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4DCBE0B"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5E347D0" w14:textId="77777777" w:rsidR="003C18E1" w:rsidRPr="00F974F1" w:rsidRDefault="003C18E1">
      <w:pPr>
        <w:rPr>
          <w:rFonts w:ascii="Calibri" w:hAnsi="Calibri" w:cs="Calibri"/>
        </w:rPr>
      </w:pPr>
    </w:p>
    <w:p w14:paraId="324FD73C" w14:textId="77777777" w:rsidR="001C672A" w:rsidRPr="00F563A9" w:rsidRDefault="001C672A">
      <w:pPr>
        <w:rPr>
          <w:rFonts w:ascii="Calibri" w:hAnsi="Calibri" w:cs="Calibri"/>
          <w:sz w:val="36"/>
          <w:szCs w:val="36"/>
        </w:rPr>
      </w:pPr>
    </w:p>
    <w:p w14:paraId="240F0201" w14:textId="755CFF5E"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3:</w:t>
      </w:r>
      <w:r w:rsidRPr="00F563A9">
        <w:rPr>
          <w:rFonts w:ascii="Calibri" w:hAnsi="Calibri" w:cs="Calibri"/>
          <w:sz w:val="36"/>
          <w:szCs w:val="36"/>
        </w:rPr>
        <w:t xml:space="preserve"> Facility interacts with community support partners regarding facility status and resource and support needs as a part of validating preparedness procedures.</w:t>
      </w:r>
    </w:p>
    <w:p w14:paraId="6ECCA66B" w14:textId="77777777" w:rsidR="00747927" w:rsidRPr="00F563A9" w:rsidRDefault="00747927" w:rsidP="00747927">
      <w:pPr>
        <w:rPr>
          <w:rFonts w:ascii="Calibri" w:hAnsi="Calibri" w:cs="Calibri"/>
          <w:sz w:val="36"/>
          <w:szCs w:val="36"/>
        </w:rPr>
      </w:pPr>
    </w:p>
    <w:p w14:paraId="3C1950B4" w14:textId="1EDEF275" w:rsidR="00747927" w:rsidRPr="00F974F1" w:rsidRDefault="001C672A" w:rsidP="00747927">
      <w:pPr>
        <w:rPr>
          <w:rFonts w:ascii="Calibri" w:hAnsi="Calibri" w:cs="Calibri"/>
        </w:rPr>
      </w:pPr>
      <w:r w:rsidRPr="00F974F1">
        <w:rPr>
          <w:rFonts w:ascii="Calibri" w:hAnsi="Calibri" w:cs="Calibri"/>
          <w:b/>
          <w:bCs/>
        </w:rPr>
        <w:t xml:space="preserve">Objective 3 </w:t>
      </w:r>
      <w:r w:rsidR="00747927" w:rsidRPr="00F974F1">
        <w:rPr>
          <w:rFonts w:ascii="Calibri" w:hAnsi="Calibri" w:cs="Calibri"/>
          <w:b/>
          <w:bCs/>
        </w:rPr>
        <w:t>Capability:</w:t>
      </w:r>
      <w:r w:rsidR="00747927" w:rsidRPr="00F974F1">
        <w:rPr>
          <w:rFonts w:ascii="Calibri" w:hAnsi="Calibri" w:cs="Calibri"/>
        </w:rPr>
        <w:t xml:space="preserve"> </w:t>
      </w:r>
      <w:r w:rsidRPr="00F974F1">
        <w:rPr>
          <w:rFonts w:ascii="Calibri" w:hAnsi="Calibri" w:cs="Calibri"/>
        </w:rPr>
        <w:t>CMS Emergency Preparedness Community Participation</w:t>
      </w:r>
    </w:p>
    <w:p w14:paraId="3239F091" w14:textId="77777777" w:rsidR="00747927" w:rsidRPr="00F974F1" w:rsidRDefault="00747927" w:rsidP="00747927">
      <w:pPr>
        <w:rPr>
          <w:rFonts w:ascii="Calibri" w:hAnsi="Calibri" w:cs="Calibri"/>
        </w:rPr>
      </w:pPr>
    </w:p>
    <w:p w14:paraId="73CEC915"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5F0525BC"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638587EB"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14BC2E6C"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124D95DE"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457B14B4" w14:textId="77777777" w:rsidR="00747927" w:rsidRPr="00F974F1" w:rsidRDefault="00747927" w:rsidP="00747927">
      <w:pPr>
        <w:rPr>
          <w:rFonts w:ascii="Calibri" w:hAnsi="Calibri" w:cs="Calibri"/>
        </w:rPr>
      </w:pPr>
    </w:p>
    <w:p w14:paraId="1DD619EE"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39AD7F73"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4FFF3D43" w14:textId="77777777" w:rsidR="00747927" w:rsidRPr="00F974F1" w:rsidRDefault="00747927" w:rsidP="00747927">
      <w:pPr>
        <w:rPr>
          <w:rFonts w:ascii="Calibri" w:hAnsi="Calibri" w:cs="Calibri"/>
        </w:rPr>
      </w:pPr>
    </w:p>
    <w:p w14:paraId="0DDE0F0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1AF44C27"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291A3342"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6D2D4291" w14:textId="77777777" w:rsidR="00747927" w:rsidRPr="00F974F1" w:rsidRDefault="00747927" w:rsidP="00747927">
      <w:pPr>
        <w:ind w:left="360" w:hanging="360"/>
        <w:rPr>
          <w:rFonts w:ascii="Calibri" w:hAnsi="Calibri" w:cs="Calibri"/>
        </w:rPr>
      </w:pPr>
    </w:p>
    <w:p w14:paraId="7C5F9B79"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7ADC7940"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72475AC"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4CC33734" w14:textId="77777777" w:rsidR="00747927" w:rsidRPr="00F974F1" w:rsidRDefault="00747927" w:rsidP="00747927">
      <w:pPr>
        <w:ind w:left="360" w:hanging="360"/>
        <w:rPr>
          <w:rFonts w:ascii="Calibri" w:hAnsi="Calibri" w:cs="Calibri"/>
        </w:rPr>
      </w:pPr>
    </w:p>
    <w:p w14:paraId="78299922" w14:textId="77777777" w:rsidR="00747927" w:rsidRPr="00F974F1" w:rsidRDefault="00747927" w:rsidP="00747927">
      <w:pPr>
        <w:ind w:left="360" w:hanging="360"/>
        <w:rPr>
          <w:rFonts w:ascii="Calibri" w:hAnsi="Calibri" w:cs="Calibri"/>
        </w:rPr>
      </w:pPr>
    </w:p>
    <w:p w14:paraId="7917E091" w14:textId="77777777" w:rsidR="00747927" w:rsidRPr="00F974F1" w:rsidRDefault="00747927">
      <w:pPr>
        <w:rPr>
          <w:rFonts w:ascii="Calibri" w:hAnsi="Calibri" w:cs="Calibri"/>
        </w:rPr>
      </w:pPr>
    </w:p>
    <w:p w14:paraId="44DCF655" w14:textId="01D84519" w:rsidR="00747927" w:rsidRPr="00F563A9" w:rsidRDefault="00747927" w:rsidP="001C672A">
      <w:pPr>
        <w:rPr>
          <w:rFonts w:ascii="Calibri" w:hAnsi="Calibri" w:cs="Calibri"/>
          <w:sz w:val="36"/>
          <w:szCs w:val="36"/>
        </w:rPr>
      </w:pPr>
      <w:r w:rsidRPr="00F563A9">
        <w:rPr>
          <w:rFonts w:ascii="Calibri" w:hAnsi="Calibri" w:cs="Calibri"/>
          <w:b/>
          <w:bCs/>
          <w:sz w:val="36"/>
          <w:szCs w:val="36"/>
        </w:rPr>
        <w:t>Objective 4:</w:t>
      </w:r>
      <w:r w:rsidRPr="00F563A9">
        <w:rPr>
          <w:rFonts w:ascii="Calibri" w:hAnsi="Calibri" w:cs="Calibri"/>
          <w:sz w:val="36"/>
          <w:szCs w:val="36"/>
        </w:rPr>
        <w:t xml:space="preserve"> Staff and residents verbalize and/or demonstrate their response actions during and immediately following an earthquake.</w:t>
      </w:r>
    </w:p>
    <w:p w14:paraId="6BE2EB59" w14:textId="77777777" w:rsidR="00747927" w:rsidRPr="00F974F1" w:rsidRDefault="00747927" w:rsidP="00747927">
      <w:pPr>
        <w:ind w:left="360" w:hanging="360"/>
        <w:rPr>
          <w:rFonts w:ascii="Calibri" w:hAnsi="Calibri" w:cs="Calibri"/>
        </w:rPr>
      </w:pPr>
    </w:p>
    <w:p w14:paraId="7B6BB8AE" w14:textId="0F879D5F" w:rsidR="00747927" w:rsidRPr="00F974F1" w:rsidRDefault="001C672A" w:rsidP="00747927">
      <w:pPr>
        <w:rPr>
          <w:rFonts w:ascii="Calibri" w:hAnsi="Calibri" w:cs="Calibri"/>
        </w:rPr>
      </w:pPr>
      <w:r w:rsidRPr="00F974F1">
        <w:rPr>
          <w:rFonts w:ascii="Calibri" w:hAnsi="Calibri" w:cs="Calibri"/>
          <w:b/>
          <w:bCs/>
        </w:rPr>
        <w:t xml:space="preserve">Objective 4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6E98D515" w14:textId="77777777" w:rsidR="00747927" w:rsidRPr="00F974F1" w:rsidRDefault="00747927" w:rsidP="00747927">
      <w:pPr>
        <w:rPr>
          <w:rFonts w:ascii="Calibri" w:hAnsi="Calibri" w:cs="Calibri"/>
        </w:rPr>
      </w:pPr>
    </w:p>
    <w:p w14:paraId="783379CA"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69D441A0"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0EE69216"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3E7F0C3E"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2B056D7B"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0A45E20D" w14:textId="77777777" w:rsidR="00747927" w:rsidRPr="00F974F1" w:rsidRDefault="00747927" w:rsidP="00747927">
      <w:pPr>
        <w:rPr>
          <w:rFonts w:ascii="Calibri" w:hAnsi="Calibri" w:cs="Calibri"/>
        </w:rPr>
      </w:pPr>
    </w:p>
    <w:p w14:paraId="35FDC272"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63197251"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624384A3" w14:textId="77777777" w:rsidR="00747927" w:rsidRPr="00F974F1" w:rsidRDefault="00747927" w:rsidP="00747927">
      <w:pPr>
        <w:rPr>
          <w:rFonts w:ascii="Calibri" w:hAnsi="Calibri" w:cs="Calibri"/>
        </w:rPr>
      </w:pPr>
    </w:p>
    <w:p w14:paraId="53443AA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7B8BFA67"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44122F6A"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8B1C1DD" w14:textId="77777777" w:rsidR="00747927" w:rsidRPr="00F974F1" w:rsidRDefault="00747927" w:rsidP="00747927">
      <w:pPr>
        <w:ind w:left="360" w:hanging="360"/>
        <w:rPr>
          <w:rFonts w:ascii="Calibri" w:hAnsi="Calibri" w:cs="Calibri"/>
        </w:rPr>
      </w:pPr>
    </w:p>
    <w:p w14:paraId="2666F249"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6699A6F"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2C566BD8"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7C1ABC7" w14:textId="77777777" w:rsidR="00747927" w:rsidRDefault="00747927">
      <w:pPr>
        <w:rPr>
          <w:rFonts w:ascii="Calibri" w:hAnsi="Calibri" w:cs="Calibri"/>
        </w:rPr>
      </w:pPr>
    </w:p>
    <w:p w14:paraId="46052D33" w14:textId="77777777" w:rsidR="00F563A9" w:rsidRDefault="00F563A9">
      <w:pPr>
        <w:rPr>
          <w:rFonts w:ascii="Calibri" w:hAnsi="Calibri" w:cs="Calibri"/>
        </w:rPr>
      </w:pPr>
    </w:p>
    <w:p w14:paraId="5B61C4A1" w14:textId="77777777" w:rsidR="00F563A9" w:rsidRPr="00F974F1" w:rsidRDefault="00F563A9">
      <w:pPr>
        <w:rPr>
          <w:rFonts w:ascii="Calibri" w:hAnsi="Calibri" w:cs="Calibri"/>
        </w:rPr>
      </w:pPr>
    </w:p>
    <w:p w14:paraId="220A1343" w14:textId="53E4443D" w:rsidR="00747927" w:rsidRPr="00F563A9" w:rsidRDefault="00747927" w:rsidP="00747927">
      <w:pPr>
        <w:rPr>
          <w:rFonts w:ascii="Calibri" w:hAnsi="Calibri" w:cs="Calibri"/>
          <w:sz w:val="36"/>
          <w:szCs w:val="36"/>
        </w:rPr>
      </w:pPr>
      <w:r w:rsidRPr="00F563A9">
        <w:rPr>
          <w:rFonts w:ascii="Calibri" w:hAnsi="Calibri" w:cs="Calibri"/>
          <w:b/>
          <w:bCs/>
          <w:sz w:val="36"/>
          <w:szCs w:val="36"/>
        </w:rPr>
        <w:lastRenderedPageBreak/>
        <w:t>Objective 5:</w:t>
      </w:r>
      <w:r w:rsidRPr="00F563A9">
        <w:rPr>
          <w:rFonts w:ascii="Calibri" w:hAnsi="Calibri" w:cs="Calibri"/>
          <w:sz w:val="36"/>
          <w:szCs w:val="36"/>
        </w:rPr>
        <w:t xml:space="preserve"> Staff report their status of OK/ Not OK, their location and impact at the location immediately following an earthquake.</w:t>
      </w:r>
    </w:p>
    <w:p w14:paraId="7791AF61" w14:textId="77777777" w:rsidR="00747927" w:rsidRPr="00F974F1" w:rsidRDefault="00747927" w:rsidP="00747927">
      <w:pPr>
        <w:rPr>
          <w:rFonts w:ascii="Calibri" w:hAnsi="Calibri" w:cs="Calibri"/>
        </w:rPr>
      </w:pPr>
    </w:p>
    <w:p w14:paraId="2B02055D" w14:textId="1EA7EE03" w:rsidR="00747927" w:rsidRPr="00F974F1" w:rsidRDefault="001C672A" w:rsidP="00747927">
      <w:pPr>
        <w:rPr>
          <w:rFonts w:ascii="Calibri" w:hAnsi="Calibri" w:cs="Calibri"/>
        </w:rPr>
      </w:pPr>
      <w:r w:rsidRPr="00F974F1">
        <w:rPr>
          <w:rFonts w:ascii="Calibri" w:hAnsi="Calibri" w:cs="Calibri"/>
          <w:b/>
          <w:bCs/>
        </w:rPr>
        <w:t xml:space="preserve">Objective 5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079494A2" w14:textId="77777777" w:rsidR="00747927" w:rsidRPr="00F974F1" w:rsidRDefault="00747927" w:rsidP="00747927">
      <w:pPr>
        <w:rPr>
          <w:rFonts w:ascii="Calibri" w:hAnsi="Calibri" w:cs="Calibri"/>
        </w:rPr>
      </w:pPr>
    </w:p>
    <w:p w14:paraId="6A16C824"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0708FD40"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7EE83080"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C999DCE"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1C47B2B1"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059EF563" w14:textId="77777777" w:rsidR="00747927" w:rsidRPr="00F974F1" w:rsidRDefault="00747927" w:rsidP="00747927">
      <w:pPr>
        <w:rPr>
          <w:rFonts w:ascii="Calibri" w:hAnsi="Calibri" w:cs="Calibri"/>
        </w:rPr>
      </w:pPr>
    </w:p>
    <w:p w14:paraId="3E389C93"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1CDB836E"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2C4DC623" w14:textId="77777777" w:rsidR="00747927" w:rsidRPr="00F974F1" w:rsidRDefault="00747927" w:rsidP="00747927">
      <w:pPr>
        <w:rPr>
          <w:rFonts w:ascii="Calibri" w:hAnsi="Calibri" w:cs="Calibri"/>
        </w:rPr>
      </w:pPr>
    </w:p>
    <w:p w14:paraId="3EB708E1"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0EDC6341"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37D85AFA"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22702AA" w14:textId="77777777" w:rsidR="00747927" w:rsidRPr="00F974F1" w:rsidRDefault="00747927" w:rsidP="00747927">
      <w:pPr>
        <w:ind w:left="360" w:hanging="360"/>
        <w:rPr>
          <w:rFonts w:ascii="Calibri" w:hAnsi="Calibri" w:cs="Calibri"/>
        </w:rPr>
      </w:pPr>
    </w:p>
    <w:p w14:paraId="2D9DDF11"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1C836892"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84F67E7"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1951F1F8" w14:textId="77777777" w:rsidR="00747927" w:rsidRPr="00F974F1" w:rsidRDefault="00747927" w:rsidP="00747927">
      <w:pPr>
        <w:ind w:left="360" w:hanging="360"/>
        <w:rPr>
          <w:rFonts w:ascii="Calibri" w:hAnsi="Calibri" w:cs="Calibri"/>
        </w:rPr>
      </w:pPr>
    </w:p>
    <w:p w14:paraId="77BC83E4" w14:textId="77777777" w:rsidR="00747927" w:rsidRPr="00F974F1" w:rsidRDefault="00747927" w:rsidP="00747927">
      <w:pPr>
        <w:ind w:left="360" w:hanging="360"/>
        <w:rPr>
          <w:rFonts w:ascii="Calibri" w:hAnsi="Calibri" w:cs="Calibri"/>
        </w:rPr>
      </w:pPr>
    </w:p>
    <w:p w14:paraId="161CC900" w14:textId="76862299" w:rsidR="00747927" w:rsidRPr="00F974F1" w:rsidRDefault="001C672A" w:rsidP="00747927">
      <w:pPr>
        <w:rPr>
          <w:rFonts w:ascii="Calibri" w:hAnsi="Calibri" w:cs="Calibri"/>
        </w:rPr>
      </w:pPr>
      <w:r w:rsidRPr="00F974F1">
        <w:rPr>
          <w:rFonts w:ascii="Calibri" w:hAnsi="Calibri" w:cs="Calibri"/>
          <w:b/>
          <w:bCs/>
        </w:rPr>
        <w:t xml:space="preserve">Objective 5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6957D28C" w14:textId="77777777" w:rsidR="00747927" w:rsidRPr="00F974F1" w:rsidRDefault="00747927" w:rsidP="00747927">
      <w:pPr>
        <w:rPr>
          <w:rFonts w:ascii="Calibri" w:hAnsi="Calibri" w:cs="Calibri"/>
        </w:rPr>
      </w:pPr>
    </w:p>
    <w:p w14:paraId="693544FC"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3BA4689D"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2D4E2C8C"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B0FC4B6"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16FA4965"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1ADE61EA" w14:textId="77777777" w:rsidR="00747927" w:rsidRPr="00F974F1" w:rsidRDefault="00747927" w:rsidP="00747927">
      <w:pPr>
        <w:rPr>
          <w:rFonts w:ascii="Calibri" w:hAnsi="Calibri" w:cs="Calibri"/>
        </w:rPr>
      </w:pPr>
    </w:p>
    <w:p w14:paraId="605F06A7"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388F1ACC"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6503CDB0" w14:textId="77777777" w:rsidR="00747927" w:rsidRPr="00F974F1" w:rsidRDefault="00747927" w:rsidP="00747927">
      <w:pPr>
        <w:rPr>
          <w:rFonts w:ascii="Calibri" w:hAnsi="Calibri" w:cs="Calibri"/>
        </w:rPr>
      </w:pPr>
    </w:p>
    <w:p w14:paraId="5DF6C103"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E577564"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C3F6D58"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852B804" w14:textId="77777777" w:rsidR="00747927" w:rsidRPr="00F974F1" w:rsidRDefault="00747927" w:rsidP="00747927">
      <w:pPr>
        <w:ind w:left="360" w:hanging="360"/>
        <w:rPr>
          <w:rFonts w:ascii="Calibri" w:hAnsi="Calibri" w:cs="Calibri"/>
        </w:rPr>
      </w:pPr>
    </w:p>
    <w:p w14:paraId="686A2C45"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4C314375"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8F5CB07"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87A981F" w14:textId="77777777" w:rsidR="00747927" w:rsidRPr="00F974F1" w:rsidRDefault="00747927" w:rsidP="00747927">
      <w:pPr>
        <w:rPr>
          <w:rFonts w:ascii="Calibri" w:hAnsi="Calibri" w:cs="Calibri"/>
        </w:rPr>
      </w:pPr>
    </w:p>
    <w:p w14:paraId="49E99BC8" w14:textId="77777777" w:rsidR="00747927" w:rsidRPr="00F974F1" w:rsidRDefault="00747927">
      <w:pPr>
        <w:rPr>
          <w:rFonts w:ascii="Calibri" w:hAnsi="Calibri" w:cs="Calibri"/>
        </w:rPr>
      </w:pPr>
    </w:p>
    <w:p w14:paraId="49176059" w14:textId="674EA12A"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6:</w:t>
      </w:r>
      <w:r w:rsidRPr="00F563A9">
        <w:rPr>
          <w:rFonts w:ascii="Calibri" w:hAnsi="Calibri" w:cs="Calibri"/>
          <w:sz w:val="36"/>
          <w:szCs w:val="36"/>
        </w:rPr>
        <w:t xml:space="preserve"> Leadership accounts for all staff, residents, others under their care, visitors, and/or vendors who may be onsite or on duty and accesses impact to the facility immediately following an earthquake.</w:t>
      </w:r>
    </w:p>
    <w:p w14:paraId="20D81318" w14:textId="77777777" w:rsidR="00747927" w:rsidRPr="00F974F1" w:rsidRDefault="00747927" w:rsidP="00747927">
      <w:pPr>
        <w:rPr>
          <w:rFonts w:ascii="Calibri" w:hAnsi="Calibri" w:cs="Calibri"/>
        </w:rPr>
      </w:pPr>
    </w:p>
    <w:p w14:paraId="1C61549D" w14:textId="22EAE904" w:rsidR="00747927" w:rsidRPr="00F974F1" w:rsidRDefault="001C672A" w:rsidP="00747927">
      <w:pPr>
        <w:rPr>
          <w:rFonts w:ascii="Calibri" w:hAnsi="Calibri" w:cs="Calibri"/>
        </w:rPr>
      </w:pPr>
      <w:r w:rsidRPr="00F974F1">
        <w:rPr>
          <w:rFonts w:ascii="Calibri" w:hAnsi="Calibri" w:cs="Calibri"/>
          <w:b/>
          <w:bCs/>
        </w:rPr>
        <w:t xml:space="preserve">Objective 6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5CF7DD28" w14:textId="77777777" w:rsidR="00747927" w:rsidRPr="00F974F1" w:rsidRDefault="00747927" w:rsidP="00747927">
      <w:pPr>
        <w:rPr>
          <w:rFonts w:ascii="Calibri" w:hAnsi="Calibri" w:cs="Calibri"/>
        </w:rPr>
      </w:pPr>
    </w:p>
    <w:p w14:paraId="2BEC245E"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1D3C0603"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22BF6F18"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515A291"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4A0A6D04"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0D051237" w14:textId="77777777" w:rsidR="00747927" w:rsidRPr="00F974F1" w:rsidRDefault="00747927" w:rsidP="00747927">
      <w:pPr>
        <w:rPr>
          <w:rFonts w:ascii="Calibri" w:hAnsi="Calibri" w:cs="Calibri"/>
        </w:rPr>
      </w:pPr>
    </w:p>
    <w:p w14:paraId="169880B4"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738E401F"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333ED116" w14:textId="77777777" w:rsidR="00747927" w:rsidRPr="00F974F1" w:rsidRDefault="00747927" w:rsidP="00747927">
      <w:pPr>
        <w:rPr>
          <w:rFonts w:ascii="Calibri" w:hAnsi="Calibri" w:cs="Calibri"/>
        </w:rPr>
      </w:pPr>
    </w:p>
    <w:p w14:paraId="0BE7FB28"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D9AEFEB"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BF2E1AA"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4FC801AF" w14:textId="77777777" w:rsidR="00747927" w:rsidRPr="00F974F1" w:rsidRDefault="00747927" w:rsidP="00747927">
      <w:pPr>
        <w:ind w:left="360" w:hanging="360"/>
        <w:rPr>
          <w:rFonts w:ascii="Calibri" w:hAnsi="Calibri" w:cs="Calibri"/>
        </w:rPr>
      </w:pPr>
    </w:p>
    <w:p w14:paraId="46F588FD"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49539C3"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BD5BE3C"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51F0002D" w14:textId="77777777" w:rsidR="00747927" w:rsidRPr="00F974F1" w:rsidRDefault="00747927" w:rsidP="00747927">
      <w:pPr>
        <w:ind w:left="360" w:hanging="360"/>
        <w:rPr>
          <w:rFonts w:ascii="Calibri" w:hAnsi="Calibri" w:cs="Calibri"/>
        </w:rPr>
      </w:pPr>
    </w:p>
    <w:p w14:paraId="7F43AC44" w14:textId="77777777" w:rsidR="00747927" w:rsidRPr="00F974F1" w:rsidRDefault="00747927" w:rsidP="00747927">
      <w:pPr>
        <w:ind w:left="360" w:hanging="360"/>
        <w:rPr>
          <w:rFonts w:ascii="Calibri" w:hAnsi="Calibri" w:cs="Calibri"/>
        </w:rPr>
      </w:pPr>
    </w:p>
    <w:p w14:paraId="62349873" w14:textId="03F13380" w:rsidR="00747927" w:rsidRPr="00F974F1" w:rsidRDefault="001C672A" w:rsidP="00747927">
      <w:pPr>
        <w:rPr>
          <w:rFonts w:ascii="Calibri" w:hAnsi="Calibri" w:cs="Calibri"/>
        </w:rPr>
      </w:pPr>
      <w:r w:rsidRPr="00F974F1">
        <w:rPr>
          <w:rFonts w:ascii="Calibri" w:hAnsi="Calibri" w:cs="Calibri"/>
          <w:b/>
          <w:bCs/>
        </w:rPr>
        <w:t xml:space="preserve">Objective 6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16C95543" w14:textId="77777777" w:rsidR="00747927" w:rsidRPr="00F974F1" w:rsidRDefault="00747927" w:rsidP="00747927">
      <w:pPr>
        <w:rPr>
          <w:rFonts w:ascii="Calibri" w:hAnsi="Calibri" w:cs="Calibri"/>
        </w:rPr>
      </w:pPr>
    </w:p>
    <w:p w14:paraId="44D8AAE1"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472054C7"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3E61245E"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FBD0E54"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02DB80BD"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39E68C6E" w14:textId="77777777" w:rsidR="00747927" w:rsidRPr="00F974F1" w:rsidRDefault="00747927" w:rsidP="00747927">
      <w:pPr>
        <w:rPr>
          <w:rFonts w:ascii="Calibri" w:hAnsi="Calibri" w:cs="Calibri"/>
        </w:rPr>
      </w:pPr>
    </w:p>
    <w:p w14:paraId="5CA63386"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6F138B2C"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5BCEFB9D" w14:textId="77777777" w:rsidR="00747927" w:rsidRPr="00F974F1" w:rsidRDefault="00747927" w:rsidP="00747927">
      <w:pPr>
        <w:rPr>
          <w:rFonts w:ascii="Calibri" w:hAnsi="Calibri" w:cs="Calibri"/>
        </w:rPr>
      </w:pPr>
    </w:p>
    <w:p w14:paraId="2E978DC7"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0726D9AC"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8794ECF"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60D1454C" w14:textId="77777777" w:rsidR="00747927" w:rsidRPr="00F974F1" w:rsidRDefault="00747927" w:rsidP="00747927">
      <w:pPr>
        <w:ind w:left="360" w:hanging="360"/>
        <w:rPr>
          <w:rFonts w:ascii="Calibri" w:hAnsi="Calibri" w:cs="Calibri"/>
        </w:rPr>
      </w:pPr>
    </w:p>
    <w:p w14:paraId="575C563D"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0C655601"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26A110CC"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C0E30F0" w14:textId="77777777" w:rsidR="00747927" w:rsidRPr="00F974F1" w:rsidRDefault="00747927" w:rsidP="00747927">
      <w:pPr>
        <w:rPr>
          <w:rFonts w:ascii="Calibri" w:hAnsi="Calibri" w:cs="Calibri"/>
        </w:rPr>
      </w:pPr>
    </w:p>
    <w:p w14:paraId="2D017B3C" w14:textId="77777777" w:rsidR="00747927" w:rsidRPr="00F974F1" w:rsidRDefault="00747927" w:rsidP="00747927">
      <w:pPr>
        <w:rPr>
          <w:rFonts w:ascii="Calibri" w:hAnsi="Calibri" w:cs="Calibri"/>
          <w:b/>
          <w:bCs/>
        </w:rPr>
      </w:pPr>
    </w:p>
    <w:p w14:paraId="4E89A88A" w14:textId="4DCAAA87"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7:</w:t>
      </w:r>
      <w:r w:rsidRPr="00F563A9">
        <w:rPr>
          <w:rFonts w:ascii="Calibri" w:hAnsi="Calibri" w:cs="Calibri"/>
          <w:sz w:val="36"/>
          <w:szCs w:val="36"/>
        </w:rPr>
        <w:t xml:space="preserve"> Leadership shares facility, staffing and resident status and immediate resource needs with NWHRN and/or local emergency response partners within one hour following an earthquake.</w:t>
      </w:r>
    </w:p>
    <w:p w14:paraId="12139FA3" w14:textId="77777777" w:rsidR="00747927" w:rsidRPr="00F563A9" w:rsidRDefault="00747927" w:rsidP="00747927">
      <w:pPr>
        <w:rPr>
          <w:rFonts w:ascii="Calibri" w:hAnsi="Calibri" w:cs="Calibri"/>
          <w:sz w:val="36"/>
          <w:szCs w:val="36"/>
        </w:rPr>
      </w:pPr>
    </w:p>
    <w:p w14:paraId="15DFDA1A" w14:textId="79D6B3A2" w:rsidR="00747927" w:rsidRPr="00F974F1" w:rsidRDefault="001C672A" w:rsidP="00747927">
      <w:pPr>
        <w:rPr>
          <w:rFonts w:ascii="Calibri" w:hAnsi="Calibri" w:cs="Calibri"/>
        </w:rPr>
      </w:pPr>
      <w:r w:rsidRPr="00F974F1">
        <w:rPr>
          <w:rFonts w:ascii="Calibri" w:hAnsi="Calibri" w:cs="Calibri"/>
          <w:b/>
          <w:bCs/>
        </w:rPr>
        <w:t xml:space="preserve">Objective 7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47BEDF87" w14:textId="77777777" w:rsidR="00747927" w:rsidRPr="00F974F1" w:rsidRDefault="00747927" w:rsidP="00747927">
      <w:pPr>
        <w:rPr>
          <w:rFonts w:ascii="Calibri" w:hAnsi="Calibri" w:cs="Calibri"/>
        </w:rPr>
      </w:pPr>
    </w:p>
    <w:p w14:paraId="00920DD9"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7E29DC19"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26EDB9F9"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09045350"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05FCCCFA"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Strength 3</w:t>
      </w:r>
      <w:r w:rsidRPr="00F974F1">
        <w:rPr>
          <w:rFonts w:ascii="Calibri" w:hAnsi="Calibri" w:cs="Calibri"/>
        </w:rPr>
        <w:t xml:space="preserve">: </w:t>
      </w:r>
      <w:r w:rsidRPr="00F974F1">
        <w:rPr>
          <w:rFonts w:ascii="Calibri" w:hAnsi="Calibri" w:cs="Calibri"/>
          <w:highlight w:val="yellow"/>
        </w:rPr>
        <w:t>(observation statement)</w:t>
      </w:r>
    </w:p>
    <w:p w14:paraId="4E504D0A" w14:textId="77777777" w:rsidR="00747927" w:rsidRPr="00F974F1" w:rsidRDefault="00747927" w:rsidP="00747927">
      <w:pPr>
        <w:rPr>
          <w:rFonts w:ascii="Calibri" w:hAnsi="Calibri" w:cs="Calibri"/>
        </w:rPr>
      </w:pPr>
    </w:p>
    <w:p w14:paraId="79A857A4"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4A3714B5"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3E222D69" w14:textId="77777777" w:rsidR="00747927" w:rsidRPr="00F974F1" w:rsidRDefault="00747927" w:rsidP="00747927">
      <w:pPr>
        <w:rPr>
          <w:rFonts w:ascii="Calibri" w:hAnsi="Calibri" w:cs="Calibri"/>
        </w:rPr>
      </w:pPr>
    </w:p>
    <w:p w14:paraId="4034DDD3"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472EC8D6"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68DB83C5"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485B0817" w14:textId="77777777" w:rsidR="00747927" w:rsidRPr="00F974F1" w:rsidRDefault="00747927" w:rsidP="00747927">
      <w:pPr>
        <w:ind w:left="360" w:hanging="360"/>
        <w:rPr>
          <w:rFonts w:ascii="Calibri" w:hAnsi="Calibri" w:cs="Calibri"/>
        </w:rPr>
      </w:pPr>
    </w:p>
    <w:p w14:paraId="675226E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5AC6ABA"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2873B7C"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901DCB0" w14:textId="77777777" w:rsidR="00747927" w:rsidRPr="00F974F1" w:rsidRDefault="00747927" w:rsidP="00747927">
      <w:pPr>
        <w:ind w:left="360" w:hanging="360"/>
        <w:rPr>
          <w:rFonts w:ascii="Calibri" w:hAnsi="Calibri" w:cs="Calibri"/>
        </w:rPr>
      </w:pPr>
    </w:p>
    <w:p w14:paraId="5E0AE095" w14:textId="77777777" w:rsidR="00747927" w:rsidRPr="00F974F1" w:rsidRDefault="00747927" w:rsidP="00747927">
      <w:pPr>
        <w:rPr>
          <w:rFonts w:ascii="Calibri" w:hAnsi="Calibri" w:cs="Calibri"/>
        </w:rPr>
      </w:pPr>
    </w:p>
    <w:p w14:paraId="76494254" w14:textId="77777777" w:rsidR="00747927" w:rsidRPr="00F974F1" w:rsidRDefault="00747927" w:rsidP="00747927">
      <w:pPr>
        <w:rPr>
          <w:rFonts w:ascii="Calibri" w:hAnsi="Calibri" w:cs="Calibri"/>
          <w:b/>
          <w:bCs/>
        </w:rPr>
      </w:pPr>
    </w:p>
    <w:p w14:paraId="72FCCDE3" w14:textId="31DB9C84"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8:</w:t>
      </w:r>
      <w:r w:rsidRPr="00F563A9">
        <w:rPr>
          <w:rFonts w:ascii="Calibri" w:hAnsi="Calibri" w:cs="Calibri"/>
          <w:sz w:val="36"/>
          <w:szCs w:val="36"/>
        </w:rPr>
        <w:t xml:space="preserve"> Staff and Leadership assess preparation to evacuate patients and staff to safer locations in the aftermath of an earthquake, with consideration for medical, environmental, nutritional and sanitary needs and notification to families.</w:t>
      </w:r>
    </w:p>
    <w:p w14:paraId="67737D4A" w14:textId="77777777" w:rsidR="00747927" w:rsidRPr="00F563A9" w:rsidRDefault="00747927" w:rsidP="00747927">
      <w:pPr>
        <w:rPr>
          <w:rFonts w:ascii="Calibri" w:hAnsi="Calibri" w:cs="Calibri"/>
          <w:sz w:val="36"/>
          <w:szCs w:val="36"/>
        </w:rPr>
      </w:pPr>
    </w:p>
    <w:p w14:paraId="549A7B70" w14:textId="73D331FD" w:rsidR="00747927" w:rsidRPr="00F974F1" w:rsidRDefault="001C672A" w:rsidP="00747927">
      <w:pPr>
        <w:rPr>
          <w:rFonts w:ascii="Calibri" w:hAnsi="Calibri" w:cs="Calibri"/>
        </w:rPr>
      </w:pPr>
      <w:r w:rsidRPr="00F974F1">
        <w:rPr>
          <w:rFonts w:ascii="Calibri" w:hAnsi="Calibri" w:cs="Calibri"/>
          <w:b/>
          <w:bCs/>
        </w:rPr>
        <w:t xml:space="preserve">Objective 8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457E65AF" w14:textId="77777777" w:rsidR="00747927" w:rsidRPr="00F974F1" w:rsidRDefault="00747927" w:rsidP="00747927">
      <w:pPr>
        <w:rPr>
          <w:rFonts w:ascii="Calibri" w:hAnsi="Calibri" w:cs="Calibri"/>
        </w:rPr>
      </w:pPr>
    </w:p>
    <w:p w14:paraId="1D0FB6EE"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7EE97F74"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5ECB91C8"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42A47D3F"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3B65C0B0"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499E01DE" w14:textId="77777777" w:rsidR="00747927" w:rsidRPr="00F974F1" w:rsidRDefault="00747927" w:rsidP="00747927">
      <w:pPr>
        <w:rPr>
          <w:rFonts w:ascii="Calibri" w:hAnsi="Calibri" w:cs="Calibri"/>
        </w:rPr>
      </w:pPr>
    </w:p>
    <w:p w14:paraId="4DBA8AFF"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08734151"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489D6A63" w14:textId="77777777" w:rsidR="00747927" w:rsidRPr="00F974F1" w:rsidRDefault="00747927" w:rsidP="00747927">
      <w:pPr>
        <w:rPr>
          <w:rFonts w:ascii="Calibri" w:hAnsi="Calibri" w:cs="Calibri"/>
        </w:rPr>
      </w:pPr>
    </w:p>
    <w:p w14:paraId="5A072703"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F709021"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C562D5B"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1117076E" w14:textId="77777777" w:rsidR="00747927" w:rsidRPr="00F974F1" w:rsidRDefault="00747927" w:rsidP="00747927">
      <w:pPr>
        <w:ind w:left="360" w:hanging="360"/>
        <w:rPr>
          <w:rFonts w:ascii="Calibri" w:hAnsi="Calibri" w:cs="Calibri"/>
        </w:rPr>
      </w:pPr>
    </w:p>
    <w:p w14:paraId="3B84B4B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6D16B630"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B582F20"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1149074" w14:textId="77777777" w:rsidR="00747927" w:rsidRPr="00F974F1" w:rsidRDefault="00747927" w:rsidP="00747927">
      <w:pPr>
        <w:ind w:left="360" w:hanging="360"/>
        <w:rPr>
          <w:rFonts w:ascii="Calibri" w:hAnsi="Calibri" w:cs="Calibri"/>
        </w:rPr>
      </w:pPr>
    </w:p>
    <w:p w14:paraId="2CF683F7" w14:textId="77777777" w:rsidR="00747927" w:rsidRPr="00F974F1" w:rsidRDefault="00747927" w:rsidP="00747927">
      <w:pPr>
        <w:ind w:left="360" w:hanging="360"/>
        <w:rPr>
          <w:rFonts w:ascii="Calibri" w:hAnsi="Calibri" w:cs="Calibri"/>
        </w:rPr>
      </w:pPr>
    </w:p>
    <w:p w14:paraId="08315BB2" w14:textId="371BEDB8" w:rsidR="00747927" w:rsidRPr="00F974F1" w:rsidRDefault="001C672A" w:rsidP="00747927">
      <w:pPr>
        <w:rPr>
          <w:rFonts w:ascii="Calibri" w:hAnsi="Calibri" w:cs="Calibri"/>
        </w:rPr>
      </w:pPr>
      <w:r w:rsidRPr="00F974F1">
        <w:rPr>
          <w:rFonts w:ascii="Calibri" w:hAnsi="Calibri" w:cs="Calibri"/>
          <w:b/>
          <w:bCs/>
        </w:rPr>
        <w:t xml:space="preserve">Objective 8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689781A5" w14:textId="77777777" w:rsidR="00747927" w:rsidRPr="00F974F1" w:rsidRDefault="00747927" w:rsidP="00747927">
      <w:pPr>
        <w:rPr>
          <w:rFonts w:ascii="Calibri" w:hAnsi="Calibri" w:cs="Calibri"/>
        </w:rPr>
      </w:pPr>
    </w:p>
    <w:p w14:paraId="175589CF"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47948F22"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2943E963"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D5D533B"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704ED739"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1BA388EA" w14:textId="77777777" w:rsidR="00747927" w:rsidRPr="00F974F1" w:rsidRDefault="00747927" w:rsidP="00747927">
      <w:pPr>
        <w:rPr>
          <w:rFonts w:ascii="Calibri" w:hAnsi="Calibri" w:cs="Calibri"/>
        </w:rPr>
      </w:pPr>
    </w:p>
    <w:p w14:paraId="6BC83F5D"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7C33C220"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68AB42AE" w14:textId="77777777" w:rsidR="00747927" w:rsidRPr="00F974F1" w:rsidRDefault="00747927" w:rsidP="00747927">
      <w:pPr>
        <w:rPr>
          <w:rFonts w:ascii="Calibri" w:hAnsi="Calibri" w:cs="Calibri"/>
        </w:rPr>
      </w:pPr>
    </w:p>
    <w:p w14:paraId="0D29ED33"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1C7D64CB"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1907A1E"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6EA9977A" w14:textId="77777777" w:rsidR="00747927" w:rsidRPr="00F974F1" w:rsidRDefault="00747927" w:rsidP="00747927">
      <w:pPr>
        <w:ind w:left="360" w:hanging="360"/>
        <w:rPr>
          <w:rFonts w:ascii="Calibri" w:hAnsi="Calibri" w:cs="Calibri"/>
        </w:rPr>
      </w:pPr>
    </w:p>
    <w:p w14:paraId="7B252791"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B6BD671"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30E9520"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717BD1ED" w14:textId="77777777" w:rsidR="00747927" w:rsidRPr="00F974F1" w:rsidRDefault="00747927" w:rsidP="00747927">
      <w:pPr>
        <w:rPr>
          <w:rFonts w:ascii="Calibri" w:hAnsi="Calibri" w:cs="Calibri"/>
        </w:rPr>
      </w:pPr>
    </w:p>
    <w:p w14:paraId="58B23E93" w14:textId="77777777" w:rsidR="00747927" w:rsidRDefault="00747927">
      <w:pPr>
        <w:rPr>
          <w:rFonts w:ascii="Calibri" w:hAnsi="Calibri" w:cs="Calibri"/>
        </w:rPr>
      </w:pPr>
    </w:p>
    <w:p w14:paraId="20EF7D99" w14:textId="77777777" w:rsidR="00F563A9" w:rsidRPr="00F974F1" w:rsidRDefault="00F563A9">
      <w:pPr>
        <w:rPr>
          <w:rFonts w:ascii="Calibri" w:hAnsi="Calibri" w:cs="Calibri"/>
        </w:rPr>
      </w:pPr>
    </w:p>
    <w:p w14:paraId="574BA456" w14:textId="402D30B7"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9:</w:t>
      </w:r>
      <w:r w:rsidRPr="00F563A9">
        <w:rPr>
          <w:rFonts w:ascii="Calibri" w:hAnsi="Calibri" w:cs="Calibri"/>
          <w:sz w:val="36"/>
          <w:szCs w:val="36"/>
        </w:rPr>
        <w:t xml:space="preserve"> The facility has an up to date emergency operations plan as per their regulatory requirements and </w:t>
      </w:r>
      <w:r w:rsidRPr="00F563A9">
        <w:rPr>
          <w:rFonts w:ascii="Calibri" w:hAnsi="Calibri" w:cs="Calibri"/>
          <w:sz w:val="36"/>
          <w:szCs w:val="36"/>
        </w:rPr>
        <w:lastRenderedPageBreak/>
        <w:t>leaders demonstrate use of the plan immediately following an earthquake.</w:t>
      </w:r>
    </w:p>
    <w:p w14:paraId="0BEC64B7" w14:textId="77777777" w:rsidR="00747927" w:rsidRPr="00F563A9" w:rsidRDefault="00747927" w:rsidP="00747927">
      <w:pPr>
        <w:rPr>
          <w:rFonts w:ascii="Calibri" w:hAnsi="Calibri" w:cs="Calibri"/>
          <w:sz w:val="36"/>
          <w:szCs w:val="36"/>
        </w:rPr>
      </w:pPr>
    </w:p>
    <w:p w14:paraId="06E0826C" w14:textId="5F00764A" w:rsidR="00747927" w:rsidRPr="00F974F1" w:rsidRDefault="001C672A" w:rsidP="00747927">
      <w:pPr>
        <w:rPr>
          <w:rFonts w:ascii="Calibri" w:hAnsi="Calibri" w:cs="Calibri"/>
        </w:rPr>
      </w:pPr>
      <w:r w:rsidRPr="00F974F1">
        <w:rPr>
          <w:rFonts w:ascii="Calibri" w:hAnsi="Calibri" w:cs="Calibri"/>
          <w:b/>
          <w:bCs/>
        </w:rPr>
        <w:t xml:space="preserve">Objective 9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6DF816B7" w14:textId="77777777" w:rsidR="00747927" w:rsidRPr="00F974F1" w:rsidRDefault="00747927" w:rsidP="00747927">
      <w:pPr>
        <w:rPr>
          <w:rFonts w:ascii="Calibri" w:hAnsi="Calibri" w:cs="Calibri"/>
        </w:rPr>
      </w:pPr>
    </w:p>
    <w:p w14:paraId="618C4E22"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5E9E5E85"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7C9CEAEE"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AEDABC4"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7AE3490E"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7C768988" w14:textId="77777777" w:rsidR="00747927" w:rsidRPr="00F974F1" w:rsidRDefault="00747927" w:rsidP="00747927">
      <w:pPr>
        <w:rPr>
          <w:rFonts w:ascii="Calibri" w:hAnsi="Calibri" w:cs="Calibri"/>
        </w:rPr>
      </w:pPr>
    </w:p>
    <w:p w14:paraId="6A871260"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5AD8E356"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4D963AC0" w14:textId="77777777" w:rsidR="00747927" w:rsidRPr="00F974F1" w:rsidRDefault="00747927" w:rsidP="00747927">
      <w:pPr>
        <w:rPr>
          <w:rFonts w:ascii="Calibri" w:hAnsi="Calibri" w:cs="Calibri"/>
        </w:rPr>
      </w:pPr>
    </w:p>
    <w:p w14:paraId="1758AFCB"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405CC2A2"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41A38A0F"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39F426AF" w14:textId="77777777" w:rsidR="00747927" w:rsidRPr="00F974F1" w:rsidRDefault="00747927" w:rsidP="00747927">
      <w:pPr>
        <w:ind w:left="360" w:hanging="360"/>
        <w:rPr>
          <w:rFonts w:ascii="Calibri" w:hAnsi="Calibri" w:cs="Calibri"/>
        </w:rPr>
      </w:pPr>
    </w:p>
    <w:p w14:paraId="667CDB1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EEEFC0B"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1480C4A"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140C21A4" w14:textId="77777777" w:rsidR="00747927" w:rsidRPr="00F974F1" w:rsidRDefault="00747927" w:rsidP="00747927">
      <w:pPr>
        <w:ind w:left="360" w:hanging="360"/>
        <w:rPr>
          <w:rFonts w:ascii="Calibri" w:hAnsi="Calibri" w:cs="Calibri"/>
        </w:rPr>
      </w:pPr>
    </w:p>
    <w:p w14:paraId="3073513E" w14:textId="77777777" w:rsidR="00747927" w:rsidRPr="00F974F1" w:rsidRDefault="00747927" w:rsidP="00747927">
      <w:pPr>
        <w:ind w:left="360" w:hanging="360"/>
        <w:rPr>
          <w:rFonts w:ascii="Calibri" w:hAnsi="Calibri" w:cs="Calibri"/>
        </w:rPr>
      </w:pPr>
    </w:p>
    <w:p w14:paraId="530087FF" w14:textId="0C52A345" w:rsidR="00747927" w:rsidRPr="00F974F1" w:rsidRDefault="001C672A" w:rsidP="00747927">
      <w:pPr>
        <w:rPr>
          <w:rFonts w:ascii="Calibri" w:hAnsi="Calibri" w:cs="Calibri"/>
        </w:rPr>
      </w:pPr>
      <w:r w:rsidRPr="00F974F1">
        <w:rPr>
          <w:rFonts w:ascii="Calibri" w:hAnsi="Calibri" w:cs="Calibri"/>
          <w:b/>
          <w:bCs/>
        </w:rPr>
        <w:t xml:space="preserve">Objective 9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566E1E9F" w14:textId="77777777" w:rsidR="00747927" w:rsidRPr="00F974F1" w:rsidRDefault="00747927" w:rsidP="00747927">
      <w:pPr>
        <w:rPr>
          <w:rFonts w:ascii="Calibri" w:hAnsi="Calibri" w:cs="Calibri"/>
        </w:rPr>
      </w:pPr>
    </w:p>
    <w:p w14:paraId="5999A38F"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76249111"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73DE3D7F"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FEA28CC"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452BF718"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42B33D85" w14:textId="77777777" w:rsidR="00747927" w:rsidRPr="00F974F1" w:rsidRDefault="00747927" w:rsidP="00747927">
      <w:pPr>
        <w:rPr>
          <w:rFonts w:ascii="Calibri" w:hAnsi="Calibri" w:cs="Calibri"/>
        </w:rPr>
      </w:pPr>
    </w:p>
    <w:p w14:paraId="714BDD12"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066CFFDE"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1EA09296" w14:textId="77777777" w:rsidR="00747927" w:rsidRPr="00F974F1" w:rsidRDefault="00747927" w:rsidP="00747927">
      <w:pPr>
        <w:rPr>
          <w:rFonts w:ascii="Calibri" w:hAnsi="Calibri" w:cs="Calibri"/>
        </w:rPr>
      </w:pPr>
    </w:p>
    <w:p w14:paraId="11243B0B"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35F9D177"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4BE58C1C"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403CEBC2" w14:textId="77777777" w:rsidR="00747927" w:rsidRPr="00F974F1" w:rsidRDefault="00747927" w:rsidP="00747927">
      <w:pPr>
        <w:ind w:left="360" w:hanging="360"/>
        <w:rPr>
          <w:rFonts w:ascii="Calibri" w:hAnsi="Calibri" w:cs="Calibri"/>
        </w:rPr>
      </w:pPr>
    </w:p>
    <w:p w14:paraId="7C2D464B"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6FEE9CC3"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3000C5E0"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8B3DE8B" w14:textId="77777777" w:rsidR="00747927" w:rsidRPr="00F974F1" w:rsidRDefault="00747927" w:rsidP="00747927">
      <w:pPr>
        <w:rPr>
          <w:rFonts w:ascii="Calibri" w:hAnsi="Calibri" w:cs="Calibri"/>
        </w:rPr>
      </w:pPr>
    </w:p>
    <w:p w14:paraId="794E98DF" w14:textId="77777777" w:rsidR="00747927" w:rsidRDefault="00747927">
      <w:pPr>
        <w:rPr>
          <w:rFonts w:ascii="Calibri" w:hAnsi="Calibri" w:cs="Calibri"/>
        </w:rPr>
      </w:pPr>
    </w:p>
    <w:p w14:paraId="711226A1" w14:textId="77777777" w:rsidR="001C672A" w:rsidRDefault="001C672A">
      <w:pPr>
        <w:rPr>
          <w:rFonts w:ascii="Calibri" w:hAnsi="Calibri" w:cs="Calibri"/>
        </w:rPr>
        <w:sectPr w:rsidR="001C672A">
          <w:headerReference w:type="default" r:id="rId15"/>
          <w:footerReference w:type="even" r:id="rId16"/>
          <w:footerReference w:type="default" r:id="rId17"/>
          <w:pgSz w:w="12240" w:h="15840"/>
          <w:pgMar w:top="1440" w:right="1440" w:bottom="1440" w:left="1440" w:header="720" w:footer="720" w:gutter="0"/>
          <w:cols w:space="720"/>
          <w:docGrid w:linePitch="360"/>
        </w:sectPr>
      </w:pPr>
    </w:p>
    <w:p w14:paraId="2910105C" w14:textId="08DD762D" w:rsidR="001C672A" w:rsidRPr="00506573" w:rsidRDefault="001C672A" w:rsidP="00506573">
      <w:pPr>
        <w:pStyle w:val="Heading1"/>
        <w:rPr>
          <w:rFonts w:ascii="Calibri" w:hAnsi="Calibri" w:cs="Calibri"/>
          <w:b/>
          <w:bCs/>
          <w:sz w:val="36"/>
          <w:szCs w:val="36"/>
        </w:rPr>
      </w:pPr>
      <w:r w:rsidRPr="00506573">
        <w:rPr>
          <w:rFonts w:ascii="Calibri" w:hAnsi="Calibri" w:cs="Calibri"/>
          <w:b/>
          <w:bCs/>
          <w:sz w:val="36"/>
          <w:szCs w:val="36"/>
        </w:rPr>
        <w:lastRenderedPageBreak/>
        <w:t>Appendix A: Improvement Plan</w:t>
      </w:r>
    </w:p>
    <w:p w14:paraId="5178808D" w14:textId="0AA252A2" w:rsidR="001C672A" w:rsidRDefault="001C672A">
      <w:pPr>
        <w:rPr>
          <w:rFonts w:ascii="Calibri" w:hAnsi="Calibri" w:cs="Calibri"/>
        </w:rPr>
      </w:pPr>
      <w:r w:rsidRPr="00F974F1">
        <w:rPr>
          <w:rFonts w:ascii="Calibri" w:hAnsi="Calibri" w:cs="Calibri"/>
        </w:rPr>
        <w:t xml:space="preserve">This IP is developed specifically for </w:t>
      </w:r>
      <w:r w:rsidRPr="00C44013">
        <w:rPr>
          <w:rFonts w:ascii="Calibri" w:hAnsi="Calibri" w:cs="Calibri"/>
          <w:highlight w:val="yellow"/>
        </w:rPr>
        <w:t>(</w:t>
      </w:r>
      <w:commentRangeStart w:id="12"/>
      <w:r w:rsidRPr="00C44013">
        <w:rPr>
          <w:rFonts w:ascii="Calibri" w:hAnsi="Calibri" w:cs="Calibri"/>
          <w:highlight w:val="yellow"/>
        </w:rPr>
        <w:t>Organization</w:t>
      </w:r>
      <w:commentRangeEnd w:id="12"/>
      <w:r w:rsidR="00744E4F">
        <w:rPr>
          <w:rStyle w:val="CommentReference"/>
        </w:rPr>
        <w:commentReference w:id="12"/>
      </w:r>
      <w:r w:rsidRPr="00C44013">
        <w:rPr>
          <w:rFonts w:ascii="Calibri" w:hAnsi="Calibri" w:cs="Calibri"/>
          <w:highlight w:val="yellow"/>
        </w:rPr>
        <w:t>)</w:t>
      </w:r>
      <w:r w:rsidRPr="00F974F1">
        <w:rPr>
          <w:rFonts w:ascii="Calibri" w:hAnsi="Calibri" w:cs="Calibri"/>
        </w:rPr>
        <w:t xml:space="preserve"> </w:t>
      </w:r>
      <w:r w:rsidR="005E3789" w:rsidRPr="00F974F1">
        <w:rPr>
          <w:rFonts w:ascii="Calibri" w:hAnsi="Calibri" w:cs="Calibri"/>
        </w:rPr>
        <w:t>detailing observations made during</w:t>
      </w:r>
      <w:r w:rsidRPr="00F974F1">
        <w:rPr>
          <w:rFonts w:ascii="Calibri" w:hAnsi="Calibri" w:cs="Calibri"/>
        </w:rPr>
        <w:t xml:space="preserve"> </w:t>
      </w:r>
      <w:r w:rsidRPr="00C44013">
        <w:rPr>
          <w:rFonts w:ascii="Calibri" w:hAnsi="Calibri" w:cs="Calibri"/>
          <w:highlight w:val="yellow"/>
        </w:rPr>
        <w:t>(Exercise Nam</w:t>
      </w:r>
      <w:r w:rsidR="00744E4F">
        <w:rPr>
          <w:rFonts w:ascii="Calibri" w:hAnsi="Calibri" w:cs="Calibri"/>
          <w:highlight w:val="yellow"/>
        </w:rPr>
        <w:t>e</w:t>
      </w:r>
      <w:r w:rsidRPr="00C44013">
        <w:rPr>
          <w:rFonts w:ascii="Calibri" w:hAnsi="Calibri" w:cs="Calibri"/>
          <w:highlight w:val="yellow"/>
        </w:rPr>
        <w:t>)</w:t>
      </w:r>
      <w:r w:rsidR="00744E4F">
        <w:rPr>
          <w:rFonts w:ascii="Calibri" w:hAnsi="Calibri" w:cs="Calibri"/>
        </w:rPr>
        <w:t>, and (</w:t>
      </w:r>
      <w:commentRangeStart w:id="13"/>
      <w:r w:rsidR="00744E4F" w:rsidRPr="00744E4F">
        <w:rPr>
          <w:rFonts w:ascii="Calibri" w:hAnsi="Calibri" w:cs="Calibri"/>
          <w:highlight w:val="yellow"/>
        </w:rPr>
        <w:t>segments</w:t>
      </w:r>
      <w:commentRangeEnd w:id="13"/>
      <w:r w:rsidR="00744E4F">
        <w:rPr>
          <w:rStyle w:val="CommentReference"/>
        </w:rPr>
        <w:commentReference w:id="13"/>
      </w:r>
      <w:r w:rsidR="00744E4F">
        <w:rPr>
          <w:rFonts w:ascii="Calibri" w:hAnsi="Calibri" w:cs="Calibri"/>
        </w:rPr>
        <w:t>) exercised</w:t>
      </w:r>
      <w:r w:rsidRPr="00F974F1">
        <w:rPr>
          <w:rFonts w:ascii="Calibri" w:hAnsi="Calibri" w:cs="Calibri"/>
        </w:rPr>
        <w:t xml:space="preserve"> on </w:t>
      </w:r>
      <w:commentRangeStart w:id="14"/>
      <w:r w:rsidRPr="00C44013">
        <w:rPr>
          <w:rFonts w:ascii="Calibri" w:hAnsi="Calibri" w:cs="Calibri"/>
          <w:highlight w:val="yellow"/>
        </w:rPr>
        <w:t>(date of exercise</w:t>
      </w:r>
      <w:commentRangeEnd w:id="14"/>
      <w:r w:rsidR="00744E4F">
        <w:rPr>
          <w:rStyle w:val="CommentReference"/>
        </w:rPr>
        <w:commentReference w:id="14"/>
      </w:r>
      <w:r w:rsidRPr="00C44013">
        <w:rPr>
          <w:rFonts w:ascii="Calibri" w:hAnsi="Calibri" w:cs="Calibri"/>
          <w:highlight w:val="yellow"/>
        </w:rPr>
        <w:t>)</w:t>
      </w:r>
      <w:r w:rsidRPr="00F974F1">
        <w:rPr>
          <w:rFonts w:ascii="Calibri" w:hAnsi="Calibri" w:cs="Calibri"/>
        </w:rPr>
        <w:t>.</w:t>
      </w:r>
    </w:p>
    <w:p w14:paraId="15421B15" w14:textId="77777777" w:rsidR="00E2513F" w:rsidRDefault="00E2513F" w:rsidP="00E2513F">
      <w:pPr>
        <w:rPr>
          <w:rFonts w:ascii="Calibri" w:hAnsi="Calibri" w:cs="Calibri"/>
        </w:rPr>
      </w:pPr>
    </w:p>
    <w:p w14:paraId="6B7226A9" w14:textId="2E5A34D8" w:rsidR="00E2513F" w:rsidRPr="00F974F1" w:rsidRDefault="00E2513F">
      <w:pPr>
        <w:rPr>
          <w:rFonts w:ascii="Calibri" w:hAnsi="Calibri" w:cs="Calibri"/>
        </w:rPr>
      </w:pPr>
      <w:r>
        <w:rPr>
          <w:rFonts w:ascii="Calibri" w:hAnsi="Calibri" w:cs="Calibri"/>
        </w:rPr>
        <w:t>Every issue / improvement statement will have improvements that fit into one or more of the Capability Element categories listed below. As Improvements are identified document the capability element that best fits given the definitions below:</w:t>
      </w:r>
    </w:p>
    <w:p w14:paraId="469D0AE1" w14:textId="77777777" w:rsidR="00690DA2" w:rsidRPr="00F974F1" w:rsidRDefault="00690DA2" w:rsidP="00690DA2">
      <w:pPr>
        <w:rPr>
          <w:rFonts w:ascii="Calibri" w:hAnsi="Calibri" w:cs="Calibri"/>
        </w:rPr>
      </w:pPr>
    </w:p>
    <w:p w14:paraId="7104DD49" w14:textId="43C062DA" w:rsidR="00690DA2" w:rsidRPr="00F974F1" w:rsidRDefault="00690DA2" w:rsidP="00690DA2">
      <w:pPr>
        <w:rPr>
          <w:rFonts w:ascii="Calibri" w:hAnsi="Calibri" w:cs="Calibri"/>
        </w:rPr>
      </w:pPr>
      <w:r w:rsidRPr="00F974F1">
        <w:rPr>
          <w:rFonts w:ascii="Calibri" w:hAnsi="Calibri" w:cs="Calibri"/>
        </w:rPr>
        <w:t>~Improvement Capability Elements: Planning, Organizing, Equipping, Training, Exercising.</w:t>
      </w:r>
    </w:p>
    <w:p w14:paraId="62AA3CCB" w14:textId="77777777" w:rsidR="00690DA2" w:rsidRPr="00F974F1" w:rsidRDefault="00690DA2" w:rsidP="00690DA2">
      <w:pPr>
        <w:ind w:left="360"/>
        <w:rPr>
          <w:rFonts w:ascii="Calibri" w:hAnsi="Calibri" w:cs="Calibri"/>
        </w:rPr>
      </w:pPr>
      <w:r w:rsidRPr="00F974F1">
        <w:rPr>
          <w:rFonts w:ascii="Calibri" w:hAnsi="Calibri" w:cs="Calibri"/>
          <w:b/>
          <w:bCs/>
        </w:rPr>
        <w:t>Planning</w:t>
      </w:r>
      <w:r w:rsidRPr="00F974F1">
        <w:rPr>
          <w:rFonts w:ascii="Calibri" w:hAnsi="Calibri" w:cs="Calibri"/>
        </w:rPr>
        <w:t>: Plans, policies, procedures, processes, standard operating procedures</w:t>
      </w:r>
    </w:p>
    <w:p w14:paraId="37EB1A94" w14:textId="77777777" w:rsidR="00690DA2" w:rsidRPr="00F974F1" w:rsidRDefault="00690DA2" w:rsidP="00690DA2">
      <w:pPr>
        <w:ind w:left="360"/>
        <w:rPr>
          <w:rFonts w:ascii="Calibri" w:hAnsi="Calibri" w:cs="Calibri"/>
        </w:rPr>
      </w:pPr>
      <w:r w:rsidRPr="00F974F1">
        <w:rPr>
          <w:rFonts w:ascii="Calibri" w:hAnsi="Calibri" w:cs="Calibri"/>
          <w:b/>
          <w:bCs/>
        </w:rPr>
        <w:t>Organizing</w:t>
      </w:r>
      <w:r w:rsidRPr="00F974F1">
        <w:rPr>
          <w:rFonts w:ascii="Calibri" w:hAnsi="Calibri" w:cs="Calibri"/>
        </w:rPr>
        <w:t>: Individual teams, organizational structures &amp; communication within organization including partner organizations</w:t>
      </w:r>
    </w:p>
    <w:p w14:paraId="516769A5" w14:textId="77777777" w:rsidR="00690DA2" w:rsidRPr="00F974F1" w:rsidRDefault="00690DA2" w:rsidP="00690DA2">
      <w:pPr>
        <w:ind w:left="360"/>
        <w:rPr>
          <w:rFonts w:ascii="Calibri" w:hAnsi="Calibri" w:cs="Calibri"/>
        </w:rPr>
      </w:pPr>
      <w:r w:rsidRPr="00F974F1">
        <w:rPr>
          <w:rFonts w:ascii="Calibri" w:hAnsi="Calibri" w:cs="Calibri"/>
          <w:b/>
          <w:bCs/>
        </w:rPr>
        <w:t>Equipping</w:t>
      </w:r>
      <w:r w:rsidRPr="00F974F1">
        <w:rPr>
          <w:rFonts w:ascii="Calibri" w:hAnsi="Calibri" w:cs="Calibri"/>
        </w:rPr>
        <w:t>: Equipment, supplies and resources</w:t>
      </w:r>
    </w:p>
    <w:p w14:paraId="074CBC88" w14:textId="77777777" w:rsidR="00690DA2" w:rsidRPr="00F974F1" w:rsidRDefault="00690DA2" w:rsidP="00690DA2">
      <w:pPr>
        <w:ind w:left="360"/>
        <w:rPr>
          <w:rFonts w:ascii="Calibri" w:hAnsi="Calibri" w:cs="Calibri"/>
        </w:rPr>
      </w:pPr>
      <w:r w:rsidRPr="00F974F1">
        <w:rPr>
          <w:rFonts w:ascii="Calibri" w:hAnsi="Calibri" w:cs="Calibri"/>
          <w:b/>
          <w:bCs/>
        </w:rPr>
        <w:t>Training</w:t>
      </w:r>
      <w:r w:rsidRPr="00F974F1">
        <w:rPr>
          <w:rFonts w:ascii="Calibri" w:hAnsi="Calibri" w:cs="Calibri"/>
        </w:rPr>
        <w:t>: Relevant content and frequency for those in response roles</w:t>
      </w:r>
    </w:p>
    <w:p w14:paraId="25E95BDD" w14:textId="77777777" w:rsidR="00690DA2" w:rsidRPr="00F974F1" w:rsidRDefault="00690DA2" w:rsidP="00690DA2">
      <w:pPr>
        <w:ind w:left="360"/>
        <w:rPr>
          <w:rFonts w:ascii="Calibri" w:hAnsi="Calibri" w:cs="Calibri"/>
        </w:rPr>
      </w:pPr>
      <w:r w:rsidRPr="00F974F1">
        <w:rPr>
          <w:rFonts w:ascii="Calibri" w:hAnsi="Calibri" w:cs="Calibri"/>
          <w:b/>
          <w:bCs/>
        </w:rPr>
        <w:t>Exercising</w:t>
      </w:r>
      <w:r w:rsidRPr="00F974F1">
        <w:rPr>
          <w:rFonts w:ascii="Calibri" w:hAnsi="Calibri" w:cs="Calibri"/>
        </w:rPr>
        <w:t>: Exercises and actual incidents to demonstrate, evaluate, and improve ability to meet core capabilities</w:t>
      </w:r>
    </w:p>
    <w:p w14:paraId="4CFBC016" w14:textId="77777777" w:rsidR="00690DA2" w:rsidRPr="00F974F1" w:rsidRDefault="00690DA2">
      <w:pPr>
        <w:rPr>
          <w:rFonts w:ascii="Calibri" w:hAnsi="Calibri" w:cs="Calibri"/>
        </w:rPr>
      </w:pPr>
    </w:p>
    <w:p w14:paraId="209E6BC1" w14:textId="01331A71" w:rsidR="001C672A" w:rsidRPr="00F974F1" w:rsidRDefault="001C672A">
      <w:pPr>
        <w:rPr>
          <w:rFonts w:ascii="Calibri" w:hAnsi="Calibri" w:cs="Calibri"/>
        </w:rPr>
      </w:pPr>
      <w:r w:rsidRPr="00F974F1">
        <w:rPr>
          <w:rFonts w:ascii="Calibri" w:hAnsi="Calibri" w:cs="Calibri"/>
        </w:rPr>
        <w:t xml:space="preserve">Capability 2: </w:t>
      </w:r>
      <w:r w:rsidR="00AB602D" w:rsidRPr="00F974F1">
        <w:rPr>
          <w:rFonts w:ascii="Calibri" w:hAnsi="Calibri" w:cs="Calibri"/>
        </w:rPr>
        <w:t>Health Care and Medical Response Coordination</w:t>
      </w:r>
    </w:p>
    <w:tbl>
      <w:tblPr>
        <w:tblStyle w:val="TableGrid"/>
        <w:tblW w:w="0" w:type="auto"/>
        <w:tblLook w:val="04A0" w:firstRow="1" w:lastRow="0" w:firstColumn="1" w:lastColumn="0" w:noHBand="0" w:noVBand="1"/>
      </w:tblPr>
      <w:tblGrid>
        <w:gridCol w:w="2008"/>
        <w:gridCol w:w="1833"/>
        <w:gridCol w:w="1828"/>
        <w:gridCol w:w="1825"/>
        <w:gridCol w:w="1825"/>
        <w:gridCol w:w="1808"/>
        <w:gridCol w:w="1823"/>
      </w:tblGrid>
      <w:tr w:rsidR="001C672A" w:rsidRPr="00F974F1" w14:paraId="0CB9FF0F" w14:textId="77777777" w:rsidTr="00AB602D">
        <w:tc>
          <w:tcPr>
            <w:tcW w:w="1850" w:type="dxa"/>
            <w:shd w:val="clear" w:color="auto" w:fill="000000" w:themeFill="text1"/>
            <w:vAlign w:val="bottom"/>
          </w:tcPr>
          <w:p w14:paraId="2F3AAEED" w14:textId="3136DA97" w:rsidR="001C672A" w:rsidRPr="00F974F1" w:rsidRDefault="001C672A" w:rsidP="00690DA2">
            <w:pPr>
              <w:rPr>
                <w:rFonts w:ascii="Calibri" w:hAnsi="Calibri" w:cs="Calibri"/>
                <w:b/>
                <w:bCs/>
                <w:sz w:val="24"/>
                <w:szCs w:val="24"/>
              </w:rPr>
            </w:pPr>
            <w:commentRangeStart w:id="15"/>
            <w:r w:rsidRPr="00F974F1">
              <w:rPr>
                <w:rFonts w:ascii="Calibri" w:hAnsi="Calibri" w:cs="Calibri"/>
                <w:b/>
                <w:bCs/>
                <w:sz w:val="24"/>
                <w:szCs w:val="24"/>
              </w:rPr>
              <w:t>Issue / Area for Impr</w:t>
            </w:r>
            <w:r w:rsidR="00AB602D" w:rsidRPr="00F974F1">
              <w:rPr>
                <w:rFonts w:ascii="Calibri" w:hAnsi="Calibri" w:cs="Calibri"/>
                <w:b/>
                <w:bCs/>
                <w:sz w:val="24"/>
                <w:szCs w:val="24"/>
              </w:rPr>
              <w:t>ov</w:t>
            </w:r>
            <w:r w:rsidRPr="00F974F1">
              <w:rPr>
                <w:rFonts w:ascii="Calibri" w:hAnsi="Calibri" w:cs="Calibri"/>
                <w:b/>
                <w:bCs/>
                <w:sz w:val="24"/>
                <w:szCs w:val="24"/>
              </w:rPr>
              <w:t>ement</w:t>
            </w:r>
            <w:commentRangeEnd w:id="15"/>
            <w:r w:rsidR="00744E4F">
              <w:rPr>
                <w:rStyle w:val="CommentReference"/>
              </w:rPr>
              <w:commentReference w:id="15"/>
            </w:r>
          </w:p>
        </w:tc>
        <w:tc>
          <w:tcPr>
            <w:tcW w:w="1850" w:type="dxa"/>
            <w:shd w:val="clear" w:color="auto" w:fill="000000" w:themeFill="text1"/>
            <w:vAlign w:val="bottom"/>
          </w:tcPr>
          <w:p w14:paraId="79558AB8" w14:textId="64F19025" w:rsidR="001C672A" w:rsidRPr="00F974F1" w:rsidRDefault="001C672A" w:rsidP="00690DA2">
            <w:pPr>
              <w:rPr>
                <w:rFonts w:ascii="Calibri" w:hAnsi="Calibri" w:cs="Calibri"/>
                <w:b/>
                <w:bCs/>
                <w:sz w:val="24"/>
                <w:szCs w:val="24"/>
              </w:rPr>
            </w:pPr>
            <w:commentRangeStart w:id="16"/>
            <w:r w:rsidRPr="00F974F1">
              <w:rPr>
                <w:rFonts w:ascii="Calibri" w:hAnsi="Calibri" w:cs="Calibri"/>
                <w:b/>
                <w:bCs/>
                <w:sz w:val="24"/>
                <w:szCs w:val="24"/>
              </w:rPr>
              <w:t>Improvement Action</w:t>
            </w:r>
            <w:commentRangeEnd w:id="16"/>
            <w:r w:rsidR="00744E4F">
              <w:rPr>
                <w:rStyle w:val="CommentReference"/>
              </w:rPr>
              <w:commentReference w:id="16"/>
            </w:r>
          </w:p>
        </w:tc>
        <w:tc>
          <w:tcPr>
            <w:tcW w:w="1850" w:type="dxa"/>
            <w:shd w:val="clear" w:color="auto" w:fill="000000" w:themeFill="text1"/>
            <w:vAlign w:val="bottom"/>
          </w:tcPr>
          <w:p w14:paraId="61B79FC4" w14:textId="11B730BC" w:rsidR="001C672A" w:rsidRPr="00F974F1" w:rsidRDefault="00690DA2" w:rsidP="00690DA2">
            <w:pPr>
              <w:rPr>
                <w:rFonts w:ascii="Calibri" w:hAnsi="Calibri" w:cs="Calibri"/>
                <w:b/>
                <w:bCs/>
                <w:sz w:val="24"/>
                <w:szCs w:val="24"/>
              </w:rPr>
            </w:pPr>
            <w:commentRangeStart w:id="17"/>
            <w:r w:rsidRPr="00F974F1">
              <w:rPr>
                <w:rFonts w:ascii="Calibri" w:hAnsi="Calibri" w:cs="Calibri"/>
                <w:b/>
                <w:bCs/>
                <w:sz w:val="24"/>
                <w:szCs w:val="24"/>
              </w:rPr>
              <w:t>~</w:t>
            </w:r>
            <w:r w:rsidR="001C672A" w:rsidRPr="00F974F1">
              <w:rPr>
                <w:rFonts w:ascii="Calibri" w:hAnsi="Calibri" w:cs="Calibri"/>
                <w:b/>
                <w:bCs/>
                <w:sz w:val="24"/>
                <w:szCs w:val="24"/>
              </w:rPr>
              <w:t>Capability Element</w:t>
            </w:r>
            <w:commentRangeEnd w:id="17"/>
            <w:r w:rsidR="00744E4F">
              <w:rPr>
                <w:rStyle w:val="CommentReference"/>
              </w:rPr>
              <w:commentReference w:id="17"/>
            </w:r>
          </w:p>
        </w:tc>
        <w:tc>
          <w:tcPr>
            <w:tcW w:w="1850" w:type="dxa"/>
            <w:shd w:val="clear" w:color="auto" w:fill="000000" w:themeFill="text1"/>
            <w:vAlign w:val="bottom"/>
          </w:tcPr>
          <w:p w14:paraId="5C7903D5" w14:textId="622B25DC" w:rsidR="001C672A" w:rsidRPr="00F974F1" w:rsidRDefault="001C672A" w:rsidP="00690DA2">
            <w:pPr>
              <w:rPr>
                <w:rFonts w:ascii="Calibri" w:hAnsi="Calibri" w:cs="Calibri"/>
                <w:b/>
                <w:bCs/>
                <w:sz w:val="24"/>
                <w:szCs w:val="24"/>
              </w:rPr>
            </w:pPr>
            <w:commentRangeStart w:id="18"/>
            <w:r w:rsidRPr="00F974F1">
              <w:rPr>
                <w:rFonts w:ascii="Calibri" w:hAnsi="Calibri" w:cs="Calibri"/>
                <w:b/>
                <w:bCs/>
                <w:sz w:val="24"/>
                <w:szCs w:val="24"/>
              </w:rPr>
              <w:t>Primary Responsible Entity</w:t>
            </w:r>
            <w:commentRangeEnd w:id="18"/>
            <w:r w:rsidR="00744E4F">
              <w:rPr>
                <w:rStyle w:val="CommentReference"/>
              </w:rPr>
              <w:commentReference w:id="18"/>
            </w:r>
          </w:p>
        </w:tc>
        <w:tc>
          <w:tcPr>
            <w:tcW w:w="1850" w:type="dxa"/>
            <w:shd w:val="clear" w:color="auto" w:fill="000000" w:themeFill="text1"/>
            <w:vAlign w:val="bottom"/>
          </w:tcPr>
          <w:p w14:paraId="2994F638" w14:textId="3BA9C4C1" w:rsidR="001C672A" w:rsidRPr="00F974F1" w:rsidRDefault="001C672A" w:rsidP="00690DA2">
            <w:pPr>
              <w:rPr>
                <w:rFonts w:ascii="Calibri" w:hAnsi="Calibri" w:cs="Calibri"/>
                <w:b/>
                <w:bCs/>
                <w:sz w:val="24"/>
                <w:szCs w:val="24"/>
              </w:rPr>
            </w:pPr>
            <w:commentRangeStart w:id="19"/>
            <w:r w:rsidRPr="00F974F1">
              <w:rPr>
                <w:rFonts w:ascii="Calibri" w:hAnsi="Calibri" w:cs="Calibri"/>
                <w:b/>
                <w:bCs/>
                <w:sz w:val="24"/>
                <w:szCs w:val="24"/>
              </w:rPr>
              <w:t>Entity Point of Contact</w:t>
            </w:r>
            <w:commentRangeEnd w:id="19"/>
            <w:r w:rsidR="00744E4F">
              <w:rPr>
                <w:rStyle w:val="CommentReference"/>
              </w:rPr>
              <w:commentReference w:id="19"/>
            </w:r>
          </w:p>
        </w:tc>
        <w:tc>
          <w:tcPr>
            <w:tcW w:w="1850" w:type="dxa"/>
            <w:shd w:val="clear" w:color="auto" w:fill="000000" w:themeFill="text1"/>
            <w:vAlign w:val="bottom"/>
          </w:tcPr>
          <w:p w14:paraId="52B69524" w14:textId="5423A729" w:rsidR="001C672A" w:rsidRPr="00F974F1" w:rsidRDefault="001C672A" w:rsidP="00690DA2">
            <w:pPr>
              <w:rPr>
                <w:rFonts w:ascii="Calibri" w:hAnsi="Calibri" w:cs="Calibri"/>
                <w:b/>
                <w:bCs/>
                <w:sz w:val="24"/>
                <w:szCs w:val="24"/>
              </w:rPr>
            </w:pPr>
            <w:commentRangeStart w:id="20"/>
            <w:r w:rsidRPr="00F974F1">
              <w:rPr>
                <w:rFonts w:ascii="Calibri" w:hAnsi="Calibri" w:cs="Calibri"/>
                <w:b/>
                <w:bCs/>
                <w:sz w:val="24"/>
                <w:szCs w:val="24"/>
              </w:rPr>
              <w:t>Start Date</w:t>
            </w:r>
            <w:commentRangeEnd w:id="20"/>
            <w:r w:rsidR="0010634A">
              <w:rPr>
                <w:rStyle w:val="CommentReference"/>
              </w:rPr>
              <w:commentReference w:id="20"/>
            </w:r>
          </w:p>
        </w:tc>
        <w:tc>
          <w:tcPr>
            <w:tcW w:w="1850" w:type="dxa"/>
            <w:shd w:val="clear" w:color="auto" w:fill="000000" w:themeFill="text1"/>
            <w:vAlign w:val="bottom"/>
          </w:tcPr>
          <w:p w14:paraId="418454E7" w14:textId="431892F9" w:rsidR="001C672A" w:rsidRPr="00F974F1" w:rsidRDefault="001C672A" w:rsidP="00690DA2">
            <w:pPr>
              <w:rPr>
                <w:rFonts w:ascii="Calibri" w:hAnsi="Calibri" w:cs="Calibri"/>
                <w:b/>
                <w:bCs/>
                <w:sz w:val="24"/>
                <w:szCs w:val="24"/>
              </w:rPr>
            </w:pPr>
            <w:commentRangeStart w:id="21"/>
            <w:r w:rsidRPr="00F974F1">
              <w:rPr>
                <w:rFonts w:ascii="Calibri" w:hAnsi="Calibri" w:cs="Calibri"/>
                <w:b/>
                <w:bCs/>
                <w:sz w:val="24"/>
                <w:szCs w:val="24"/>
              </w:rPr>
              <w:t>Update-as-of or Completion Date</w:t>
            </w:r>
            <w:commentRangeEnd w:id="21"/>
            <w:r w:rsidR="0010634A">
              <w:rPr>
                <w:rStyle w:val="CommentReference"/>
              </w:rPr>
              <w:commentReference w:id="21"/>
            </w:r>
          </w:p>
        </w:tc>
      </w:tr>
      <w:tr w:rsidR="001C672A" w:rsidRPr="00F974F1" w14:paraId="0FD7488A" w14:textId="77777777" w:rsidTr="001C672A">
        <w:tc>
          <w:tcPr>
            <w:tcW w:w="1850" w:type="dxa"/>
          </w:tcPr>
          <w:p w14:paraId="567A8D75" w14:textId="77777777" w:rsidR="001C672A" w:rsidRPr="00F974F1" w:rsidRDefault="001C672A">
            <w:pPr>
              <w:rPr>
                <w:rFonts w:ascii="Calibri" w:hAnsi="Calibri" w:cs="Calibri"/>
                <w:sz w:val="24"/>
                <w:szCs w:val="24"/>
              </w:rPr>
            </w:pPr>
          </w:p>
        </w:tc>
        <w:tc>
          <w:tcPr>
            <w:tcW w:w="1850" w:type="dxa"/>
          </w:tcPr>
          <w:p w14:paraId="3691A562" w14:textId="77777777" w:rsidR="001C672A" w:rsidRPr="00F974F1" w:rsidRDefault="001C672A">
            <w:pPr>
              <w:rPr>
                <w:rFonts w:ascii="Calibri" w:hAnsi="Calibri" w:cs="Calibri"/>
                <w:sz w:val="24"/>
                <w:szCs w:val="24"/>
              </w:rPr>
            </w:pPr>
          </w:p>
        </w:tc>
        <w:tc>
          <w:tcPr>
            <w:tcW w:w="1850" w:type="dxa"/>
          </w:tcPr>
          <w:p w14:paraId="0C827F50" w14:textId="77777777" w:rsidR="001C672A" w:rsidRPr="00F974F1" w:rsidRDefault="001C672A">
            <w:pPr>
              <w:rPr>
                <w:rFonts w:ascii="Calibri" w:hAnsi="Calibri" w:cs="Calibri"/>
                <w:sz w:val="24"/>
                <w:szCs w:val="24"/>
              </w:rPr>
            </w:pPr>
          </w:p>
        </w:tc>
        <w:tc>
          <w:tcPr>
            <w:tcW w:w="1850" w:type="dxa"/>
          </w:tcPr>
          <w:p w14:paraId="055AEA52" w14:textId="77777777" w:rsidR="001C672A" w:rsidRPr="00F974F1" w:rsidRDefault="001C672A">
            <w:pPr>
              <w:rPr>
                <w:rFonts w:ascii="Calibri" w:hAnsi="Calibri" w:cs="Calibri"/>
                <w:sz w:val="24"/>
                <w:szCs w:val="24"/>
              </w:rPr>
            </w:pPr>
          </w:p>
        </w:tc>
        <w:tc>
          <w:tcPr>
            <w:tcW w:w="1850" w:type="dxa"/>
          </w:tcPr>
          <w:p w14:paraId="0BDBFF7E" w14:textId="77777777" w:rsidR="001C672A" w:rsidRPr="00F974F1" w:rsidRDefault="001C672A">
            <w:pPr>
              <w:rPr>
                <w:rFonts w:ascii="Calibri" w:hAnsi="Calibri" w:cs="Calibri"/>
                <w:sz w:val="24"/>
                <w:szCs w:val="24"/>
              </w:rPr>
            </w:pPr>
          </w:p>
        </w:tc>
        <w:tc>
          <w:tcPr>
            <w:tcW w:w="1850" w:type="dxa"/>
          </w:tcPr>
          <w:p w14:paraId="11E544FD" w14:textId="77777777" w:rsidR="001C672A" w:rsidRPr="00F974F1" w:rsidRDefault="001C672A">
            <w:pPr>
              <w:rPr>
                <w:rFonts w:ascii="Calibri" w:hAnsi="Calibri" w:cs="Calibri"/>
                <w:sz w:val="24"/>
                <w:szCs w:val="24"/>
              </w:rPr>
            </w:pPr>
          </w:p>
        </w:tc>
        <w:tc>
          <w:tcPr>
            <w:tcW w:w="1850" w:type="dxa"/>
          </w:tcPr>
          <w:p w14:paraId="23946AF0" w14:textId="77777777" w:rsidR="001C672A" w:rsidRPr="00F974F1" w:rsidRDefault="001C672A">
            <w:pPr>
              <w:rPr>
                <w:rFonts w:ascii="Calibri" w:hAnsi="Calibri" w:cs="Calibri"/>
                <w:sz w:val="24"/>
                <w:szCs w:val="24"/>
              </w:rPr>
            </w:pPr>
          </w:p>
        </w:tc>
      </w:tr>
      <w:tr w:rsidR="001C672A" w:rsidRPr="00F974F1" w14:paraId="76253821" w14:textId="77777777" w:rsidTr="001C672A">
        <w:tc>
          <w:tcPr>
            <w:tcW w:w="1850" w:type="dxa"/>
          </w:tcPr>
          <w:p w14:paraId="51069752" w14:textId="77777777" w:rsidR="001C672A" w:rsidRPr="00F974F1" w:rsidRDefault="001C672A">
            <w:pPr>
              <w:rPr>
                <w:rFonts w:ascii="Calibri" w:hAnsi="Calibri" w:cs="Calibri"/>
                <w:sz w:val="24"/>
                <w:szCs w:val="24"/>
              </w:rPr>
            </w:pPr>
          </w:p>
        </w:tc>
        <w:tc>
          <w:tcPr>
            <w:tcW w:w="1850" w:type="dxa"/>
          </w:tcPr>
          <w:p w14:paraId="04E7FFAE" w14:textId="77777777" w:rsidR="001C672A" w:rsidRPr="00F974F1" w:rsidRDefault="001C672A">
            <w:pPr>
              <w:rPr>
                <w:rFonts w:ascii="Calibri" w:hAnsi="Calibri" w:cs="Calibri"/>
                <w:sz w:val="24"/>
                <w:szCs w:val="24"/>
              </w:rPr>
            </w:pPr>
          </w:p>
        </w:tc>
        <w:tc>
          <w:tcPr>
            <w:tcW w:w="1850" w:type="dxa"/>
          </w:tcPr>
          <w:p w14:paraId="53487659" w14:textId="77777777" w:rsidR="001C672A" w:rsidRPr="00F974F1" w:rsidRDefault="001C672A">
            <w:pPr>
              <w:rPr>
                <w:rFonts w:ascii="Calibri" w:hAnsi="Calibri" w:cs="Calibri"/>
                <w:sz w:val="24"/>
                <w:szCs w:val="24"/>
              </w:rPr>
            </w:pPr>
          </w:p>
        </w:tc>
        <w:tc>
          <w:tcPr>
            <w:tcW w:w="1850" w:type="dxa"/>
          </w:tcPr>
          <w:p w14:paraId="1DF120C1" w14:textId="77777777" w:rsidR="001C672A" w:rsidRPr="00F974F1" w:rsidRDefault="001C672A">
            <w:pPr>
              <w:rPr>
                <w:rFonts w:ascii="Calibri" w:hAnsi="Calibri" w:cs="Calibri"/>
                <w:sz w:val="24"/>
                <w:szCs w:val="24"/>
              </w:rPr>
            </w:pPr>
          </w:p>
        </w:tc>
        <w:tc>
          <w:tcPr>
            <w:tcW w:w="1850" w:type="dxa"/>
          </w:tcPr>
          <w:p w14:paraId="46825F95" w14:textId="77777777" w:rsidR="001C672A" w:rsidRPr="00F974F1" w:rsidRDefault="001C672A">
            <w:pPr>
              <w:rPr>
                <w:rFonts w:ascii="Calibri" w:hAnsi="Calibri" w:cs="Calibri"/>
                <w:sz w:val="24"/>
                <w:szCs w:val="24"/>
              </w:rPr>
            </w:pPr>
          </w:p>
        </w:tc>
        <w:tc>
          <w:tcPr>
            <w:tcW w:w="1850" w:type="dxa"/>
          </w:tcPr>
          <w:p w14:paraId="1299BE4F" w14:textId="77777777" w:rsidR="001C672A" w:rsidRPr="00F974F1" w:rsidRDefault="001C672A">
            <w:pPr>
              <w:rPr>
                <w:rFonts w:ascii="Calibri" w:hAnsi="Calibri" w:cs="Calibri"/>
                <w:sz w:val="24"/>
                <w:szCs w:val="24"/>
              </w:rPr>
            </w:pPr>
          </w:p>
        </w:tc>
        <w:tc>
          <w:tcPr>
            <w:tcW w:w="1850" w:type="dxa"/>
          </w:tcPr>
          <w:p w14:paraId="2F2694BF" w14:textId="77777777" w:rsidR="001C672A" w:rsidRPr="00F974F1" w:rsidRDefault="001C672A">
            <w:pPr>
              <w:rPr>
                <w:rFonts w:ascii="Calibri" w:hAnsi="Calibri" w:cs="Calibri"/>
                <w:sz w:val="24"/>
                <w:szCs w:val="24"/>
              </w:rPr>
            </w:pPr>
          </w:p>
        </w:tc>
      </w:tr>
      <w:tr w:rsidR="001C672A" w:rsidRPr="00F974F1" w14:paraId="010EA3F3" w14:textId="77777777" w:rsidTr="001C672A">
        <w:tc>
          <w:tcPr>
            <w:tcW w:w="1850" w:type="dxa"/>
          </w:tcPr>
          <w:p w14:paraId="0CE7348A" w14:textId="77777777" w:rsidR="001C672A" w:rsidRPr="00F974F1" w:rsidRDefault="001C672A">
            <w:pPr>
              <w:rPr>
                <w:rFonts w:ascii="Calibri" w:hAnsi="Calibri" w:cs="Calibri"/>
                <w:sz w:val="24"/>
                <w:szCs w:val="24"/>
              </w:rPr>
            </w:pPr>
          </w:p>
        </w:tc>
        <w:tc>
          <w:tcPr>
            <w:tcW w:w="1850" w:type="dxa"/>
          </w:tcPr>
          <w:p w14:paraId="1CD750DA" w14:textId="77777777" w:rsidR="001C672A" w:rsidRPr="00F974F1" w:rsidRDefault="001C672A">
            <w:pPr>
              <w:rPr>
                <w:rFonts w:ascii="Calibri" w:hAnsi="Calibri" w:cs="Calibri"/>
                <w:sz w:val="24"/>
                <w:szCs w:val="24"/>
              </w:rPr>
            </w:pPr>
          </w:p>
        </w:tc>
        <w:tc>
          <w:tcPr>
            <w:tcW w:w="1850" w:type="dxa"/>
          </w:tcPr>
          <w:p w14:paraId="0B456FF3" w14:textId="77777777" w:rsidR="001C672A" w:rsidRPr="00F974F1" w:rsidRDefault="001C672A">
            <w:pPr>
              <w:rPr>
                <w:rFonts w:ascii="Calibri" w:hAnsi="Calibri" w:cs="Calibri"/>
                <w:sz w:val="24"/>
                <w:szCs w:val="24"/>
              </w:rPr>
            </w:pPr>
          </w:p>
        </w:tc>
        <w:tc>
          <w:tcPr>
            <w:tcW w:w="1850" w:type="dxa"/>
          </w:tcPr>
          <w:p w14:paraId="01E46BF6" w14:textId="77777777" w:rsidR="001C672A" w:rsidRPr="00F974F1" w:rsidRDefault="001C672A">
            <w:pPr>
              <w:rPr>
                <w:rFonts w:ascii="Calibri" w:hAnsi="Calibri" w:cs="Calibri"/>
                <w:sz w:val="24"/>
                <w:szCs w:val="24"/>
              </w:rPr>
            </w:pPr>
          </w:p>
        </w:tc>
        <w:tc>
          <w:tcPr>
            <w:tcW w:w="1850" w:type="dxa"/>
          </w:tcPr>
          <w:p w14:paraId="330E7610" w14:textId="77777777" w:rsidR="001C672A" w:rsidRPr="00F974F1" w:rsidRDefault="001C672A">
            <w:pPr>
              <w:rPr>
                <w:rFonts w:ascii="Calibri" w:hAnsi="Calibri" w:cs="Calibri"/>
                <w:sz w:val="24"/>
                <w:szCs w:val="24"/>
              </w:rPr>
            </w:pPr>
          </w:p>
        </w:tc>
        <w:tc>
          <w:tcPr>
            <w:tcW w:w="1850" w:type="dxa"/>
          </w:tcPr>
          <w:p w14:paraId="4CD41869" w14:textId="77777777" w:rsidR="001C672A" w:rsidRPr="00F974F1" w:rsidRDefault="001C672A">
            <w:pPr>
              <w:rPr>
                <w:rFonts w:ascii="Calibri" w:hAnsi="Calibri" w:cs="Calibri"/>
                <w:sz w:val="24"/>
                <w:szCs w:val="24"/>
              </w:rPr>
            </w:pPr>
          </w:p>
        </w:tc>
        <w:tc>
          <w:tcPr>
            <w:tcW w:w="1850" w:type="dxa"/>
          </w:tcPr>
          <w:p w14:paraId="7FB94164" w14:textId="77777777" w:rsidR="001C672A" w:rsidRPr="00F974F1" w:rsidRDefault="001C672A">
            <w:pPr>
              <w:rPr>
                <w:rFonts w:ascii="Calibri" w:hAnsi="Calibri" w:cs="Calibri"/>
                <w:sz w:val="24"/>
                <w:szCs w:val="24"/>
              </w:rPr>
            </w:pPr>
          </w:p>
        </w:tc>
      </w:tr>
      <w:tr w:rsidR="001C672A" w:rsidRPr="00F974F1" w14:paraId="27741F18" w14:textId="77777777" w:rsidTr="001C672A">
        <w:tc>
          <w:tcPr>
            <w:tcW w:w="1850" w:type="dxa"/>
          </w:tcPr>
          <w:p w14:paraId="29B4561A" w14:textId="77777777" w:rsidR="001C672A" w:rsidRPr="00F974F1" w:rsidRDefault="001C672A">
            <w:pPr>
              <w:rPr>
                <w:rFonts w:ascii="Calibri" w:hAnsi="Calibri" w:cs="Calibri"/>
                <w:sz w:val="24"/>
                <w:szCs w:val="24"/>
              </w:rPr>
            </w:pPr>
          </w:p>
        </w:tc>
        <w:tc>
          <w:tcPr>
            <w:tcW w:w="1850" w:type="dxa"/>
          </w:tcPr>
          <w:p w14:paraId="0657FF76" w14:textId="77777777" w:rsidR="001C672A" w:rsidRPr="00F974F1" w:rsidRDefault="001C672A">
            <w:pPr>
              <w:rPr>
                <w:rFonts w:ascii="Calibri" w:hAnsi="Calibri" w:cs="Calibri"/>
                <w:sz w:val="24"/>
                <w:szCs w:val="24"/>
              </w:rPr>
            </w:pPr>
          </w:p>
        </w:tc>
        <w:tc>
          <w:tcPr>
            <w:tcW w:w="1850" w:type="dxa"/>
          </w:tcPr>
          <w:p w14:paraId="78F012F0" w14:textId="77777777" w:rsidR="001C672A" w:rsidRPr="00F974F1" w:rsidRDefault="001C672A">
            <w:pPr>
              <w:rPr>
                <w:rFonts w:ascii="Calibri" w:hAnsi="Calibri" w:cs="Calibri"/>
                <w:sz w:val="24"/>
                <w:szCs w:val="24"/>
              </w:rPr>
            </w:pPr>
          </w:p>
        </w:tc>
        <w:tc>
          <w:tcPr>
            <w:tcW w:w="1850" w:type="dxa"/>
          </w:tcPr>
          <w:p w14:paraId="2D138B2B" w14:textId="77777777" w:rsidR="001C672A" w:rsidRPr="00F974F1" w:rsidRDefault="001C672A">
            <w:pPr>
              <w:rPr>
                <w:rFonts w:ascii="Calibri" w:hAnsi="Calibri" w:cs="Calibri"/>
                <w:sz w:val="24"/>
                <w:szCs w:val="24"/>
              </w:rPr>
            </w:pPr>
          </w:p>
        </w:tc>
        <w:tc>
          <w:tcPr>
            <w:tcW w:w="1850" w:type="dxa"/>
          </w:tcPr>
          <w:p w14:paraId="61CECA29" w14:textId="77777777" w:rsidR="001C672A" w:rsidRPr="00F974F1" w:rsidRDefault="001C672A">
            <w:pPr>
              <w:rPr>
                <w:rFonts w:ascii="Calibri" w:hAnsi="Calibri" w:cs="Calibri"/>
                <w:sz w:val="24"/>
                <w:szCs w:val="24"/>
              </w:rPr>
            </w:pPr>
          </w:p>
        </w:tc>
        <w:tc>
          <w:tcPr>
            <w:tcW w:w="1850" w:type="dxa"/>
          </w:tcPr>
          <w:p w14:paraId="552E630E" w14:textId="77777777" w:rsidR="001C672A" w:rsidRPr="00F974F1" w:rsidRDefault="001C672A">
            <w:pPr>
              <w:rPr>
                <w:rFonts w:ascii="Calibri" w:hAnsi="Calibri" w:cs="Calibri"/>
                <w:sz w:val="24"/>
                <w:szCs w:val="24"/>
              </w:rPr>
            </w:pPr>
          </w:p>
        </w:tc>
        <w:tc>
          <w:tcPr>
            <w:tcW w:w="1850" w:type="dxa"/>
          </w:tcPr>
          <w:p w14:paraId="6F9AF9F5" w14:textId="77777777" w:rsidR="001C672A" w:rsidRPr="00F974F1" w:rsidRDefault="001C672A">
            <w:pPr>
              <w:rPr>
                <w:rFonts w:ascii="Calibri" w:hAnsi="Calibri" w:cs="Calibri"/>
                <w:sz w:val="24"/>
                <w:szCs w:val="24"/>
              </w:rPr>
            </w:pPr>
          </w:p>
        </w:tc>
      </w:tr>
      <w:tr w:rsidR="001C672A" w:rsidRPr="00F974F1" w14:paraId="65533336" w14:textId="77777777" w:rsidTr="001C672A">
        <w:tc>
          <w:tcPr>
            <w:tcW w:w="1850" w:type="dxa"/>
          </w:tcPr>
          <w:p w14:paraId="2CD9B58F" w14:textId="77777777" w:rsidR="001C672A" w:rsidRPr="00F974F1" w:rsidRDefault="001C672A">
            <w:pPr>
              <w:rPr>
                <w:rFonts w:ascii="Calibri" w:hAnsi="Calibri" w:cs="Calibri"/>
                <w:sz w:val="24"/>
                <w:szCs w:val="24"/>
              </w:rPr>
            </w:pPr>
          </w:p>
        </w:tc>
        <w:tc>
          <w:tcPr>
            <w:tcW w:w="1850" w:type="dxa"/>
          </w:tcPr>
          <w:p w14:paraId="3717009F" w14:textId="77777777" w:rsidR="001C672A" w:rsidRPr="00F974F1" w:rsidRDefault="001C672A">
            <w:pPr>
              <w:rPr>
                <w:rFonts w:ascii="Calibri" w:hAnsi="Calibri" w:cs="Calibri"/>
                <w:sz w:val="24"/>
                <w:szCs w:val="24"/>
              </w:rPr>
            </w:pPr>
          </w:p>
        </w:tc>
        <w:tc>
          <w:tcPr>
            <w:tcW w:w="1850" w:type="dxa"/>
          </w:tcPr>
          <w:p w14:paraId="087FAD28" w14:textId="77777777" w:rsidR="001C672A" w:rsidRPr="00F974F1" w:rsidRDefault="001C672A">
            <w:pPr>
              <w:rPr>
                <w:rFonts w:ascii="Calibri" w:hAnsi="Calibri" w:cs="Calibri"/>
                <w:sz w:val="24"/>
                <w:szCs w:val="24"/>
              </w:rPr>
            </w:pPr>
          </w:p>
        </w:tc>
        <w:tc>
          <w:tcPr>
            <w:tcW w:w="1850" w:type="dxa"/>
          </w:tcPr>
          <w:p w14:paraId="25227F65" w14:textId="77777777" w:rsidR="001C672A" w:rsidRPr="00F974F1" w:rsidRDefault="001C672A">
            <w:pPr>
              <w:rPr>
                <w:rFonts w:ascii="Calibri" w:hAnsi="Calibri" w:cs="Calibri"/>
                <w:sz w:val="24"/>
                <w:szCs w:val="24"/>
              </w:rPr>
            </w:pPr>
          </w:p>
        </w:tc>
        <w:tc>
          <w:tcPr>
            <w:tcW w:w="1850" w:type="dxa"/>
          </w:tcPr>
          <w:p w14:paraId="377E1172" w14:textId="77777777" w:rsidR="001C672A" w:rsidRPr="00F974F1" w:rsidRDefault="001C672A">
            <w:pPr>
              <w:rPr>
                <w:rFonts w:ascii="Calibri" w:hAnsi="Calibri" w:cs="Calibri"/>
                <w:sz w:val="24"/>
                <w:szCs w:val="24"/>
              </w:rPr>
            </w:pPr>
          </w:p>
        </w:tc>
        <w:tc>
          <w:tcPr>
            <w:tcW w:w="1850" w:type="dxa"/>
          </w:tcPr>
          <w:p w14:paraId="7A700E63" w14:textId="77777777" w:rsidR="001C672A" w:rsidRPr="00F974F1" w:rsidRDefault="001C672A">
            <w:pPr>
              <w:rPr>
                <w:rFonts w:ascii="Calibri" w:hAnsi="Calibri" w:cs="Calibri"/>
                <w:sz w:val="24"/>
                <w:szCs w:val="24"/>
              </w:rPr>
            </w:pPr>
          </w:p>
        </w:tc>
        <w:tc>
          <w:tcPr>
            <w:tcW w:w="1850" w:type="dxa"/>
          </w:tcPr>
          <w:p w14:paraId="37E4F336" w14:textId="77777777" w:rsidR="001C672A" w:rsidRPr="00F974F1" w:rsidRDefault="001C672A">
            <w:pPr>
              <w:rPr>
                <w:rFonts w:ascii="Calibri" w:hAnsi="Calibri" w:cs="Calibri"/>
                <w:sz w:val="24"/>
                <w:szCs w:val="24"/>
              </w:rPr>
            </w:pPr>
          </w:p>
        </w:tc>
      </w:tr>
      <w:tr w:rsidR="001C672A" w:rsidRPr="00F974F1" w14:paraId="0496785D" w14:textId="77777777" w:rsidTr="001C672A">
        <w:tc>
          <w:tcPr>
            <w:tcW w:w="1850" w:type="dxa"/>
          </w:tcPr>
          <w:p w14:paraId="43E07B3B" w14:textId="77777777" w:rsidR="001C672A" w:rsidRPr="00F974F1" w:rsidRDefault="001C672A">
            <w:pPr>
              <w:rPr>
                <w:rFonts w:ascii="Calibri" w:hAnsi="Calibri" w:cs="Calibri"/>
                <w:sz w:val="24"/>
                <w:szCs w:val="24"/>
              </w:rPr>
            </w:pPr>
          </w:p>
        </w:tc>
        <w:tc>
          <w:tcPr>
            <w:tcW w:w="1850" w:type="dxa"/>
          </w:tcPr>
          <w:p w14:paraId="15E44D65" w14:textId="77777777" w:rsidR="001C672A" w:rsidRPr="00F974F1" w:rsidRDefault="001C672A">
            <w:pPr>
              <w:rPr>
                <w:rFonts w:ascii="Calibri" w:hAnsi="Calibri" w:cs="Calibri"/>
                <w:sz w:val="24"/>
                <w:szCs w:val="24"/>
              </w:rPr>
            </w:pPr>
          </w:p>
        </w:tc>
        <w:tc>
          <w:tcPr>
            <w:tcW w:w="1850" w:type="dxa"/>
          </w:tcPr>
          <w:p w14:paraId="7279CFB0" w14:textId="77777777" w:rsidR="001C672A" w:rsidRPr="00F974F1" w:rsidRDefault="001C672A">
            <w:pPr>
              <w:rPr>
                <w:rFonts w:ascii="Calibri" w:hAnsi="Calibri" w:cs="Calibri"/>
                <w:sz w:val="24"/>
                <w:szCs w:val="24"/>
              </w:rPr>
            </w:pPr>
          </w:p>
        </w:tc>
        <w:tc>
          <w:tcPr>
            <w:tcW w:w="1850" w:type="dxa"/>
          </w:tcPr>
          <w:p w14:paraId="46219563" w14:textId="77777777" w:rsidR="001C672A" w:rsidRPr="00F974F1" w:rsidRDefault="001C672A">
            <w:pPr>
              <w:rPr>
                <w:rFonts w:ascii="Calibri" w:hAnsi="Calibri" w:cs="Calibri"/>
                <w:sz w:val="24"/>
                <w:szCs w:val="24"/>
              </w:rPr>
            </w:pPr>
          </w:p>
        </w:tc>
        <w:tc>
          <w:tcPr>
            <w:tcW w:w="1850" w:type="dxa"/>
          </w:tcPr>
          <w:p w14:paraId="116CD9F3" w14:textId="77777777" w:rsidR="001C672A" w:rsidRPr="00F974F1" w:rsidRDefault="001C672A">
            <w:pPr>
              <w:rPr>
                <w:rFonts w:ascii="Calibri" w:hAnsi="Calibri" w:cs="Calibri"/>
                <w:sz w:val="24"/>
                <w:szCs w:val="24"/>
              </w:rPr>
            </w:pPr>
          </w:p>
        </w:tc>
        <w:tc>
          <w:tcPr>
            <w:tcW w:w="1850" w:type="dxa"/>
          </w:tcPr>
          <w:p w14:paraId="17F1F0BC" w14:textId="77777777" w:rsidR="001C672A" w:rsidRPr="00F974F1" w:rsidRDefault="001C672A">
            <w:pPr>
              <w:rPr>
                <w:rFonts w:ascii="Calibri" w:hAnsi="Calibri" w:cs="Calibri"/>
                <w:sz w:val="24"/>
                <w:szCs w:val="24"/>
              </w:rPr>
            </w:pPr>
          </w:p>
        </w:tc>
        <w:tc>
          <w:tcPr>
            <w:tcW w:w="1850" w:type="dxa"/>
          </w:tcPr>
          <w:p w14:paraId="37AD0B47" w14:textId="77777777" w:rsidR="001C672A" w:rsidRPr="00F974F1" w:rsidRDefault="001C672A">
            <w:pPr>
              <w:rPr>
                <w:rFonts w:ascii="Calibri" w:hAnsi="Calibri" w:cs="Calibri"/>
                <w:sz w:val="24"/>
                <w:szCs w:val="24"/>
              </w:rPr>
            </w:pPr>
          </w:p>
        </w:tc>
      </w:tr>
      <w:tr w:rsidR="001C672A" w:rsidRPr="00F974F1" w14:paraId="4F7AABD5" w14:textId="77777777" w:rsidTr="001C672A">
        <w:tc>
          <w:tcPr>
            <w:tcW w:w="1850" w:type="dxa"/>
          </w:tcPr>
          <w:p w14:paraId="1B944BE6" w14:textId="77777777" w:rsidR="001C672A" w:rsidRPr="00F974F1" w:rsidRDefault="001C672A">
            <w:pPr>
              <w:rPr>
                <w:rFonts w:ascii="Calibri" w:hAnsi="Calibri" w:cs="Calibri"/>
                <w:sz w:val="24"/>
                <w:szCs w:val="24"/>
              </w:rPr>
            </w:pPr>
          </w:p>
        </w:tc>
        <w:tc>
          <w:tcPr>
            <w:tcW w:w="1850" w:type="dxa"/>
          </w:tcPr>
          <w:p w14:paraId="23306E4E" w14:textId="77777777" w:rsidR="001C672A" w:rsidRPr="00F974F1" w:rsidRDefault="001C672A">
            <w:pPr>
              <w:rPr>
                <w:rFonts w:ascii="Calibri" w:hAnsi="Calibri" w:cs="Calibri"/>
                <w:sz w:val="24"/>
                <w:szCs w:val="24"/>
              </w:rPr>
            </w:pPr>
          </w:p>
        </w:tc>
        <w:tc>
          <w:tcPr>
            <w:tcW w:w="1850" w:type="dxa"/>
          </w:tcPr>
          <w:p w14:paraId="14045F36" w14:textId="77777777" w:rsidR="001C672A" w:rsidRPr="00F974F1" w:rsidRDefault="001C672A">
            <w:pPr>
              <w:rPr>
                <w:rFonts w:ascii="Calibri" w:hAnsi="Calibri" w:cs="Calibri"/>
                <w:sz w:val="24"/>
                <w:szCs w:val="24"/>
              </w:rPr>
            </w:pPr>
          </w:p>
        </w:tc>
        <w:tc>
          <w:tcPr>
            <w:tcW w:w="1850" w:type="dxa"/>
          </w:tcPr>
          <w:p w14:paraId="06C548ED" w14:textId="77777777" w:rsidR="001C672A" w:rsidRPr="00F974F1" w:rsidRDefault="001C672A">
            <w:pPr>
              <w:rPr>
                <w:rFonts w:ascii="Calibri" w:hAnsi="Calibri" w:cs="Calibri"/>
                <w:sz w:val="24"/>
                <w:szCs w:val="24"/>
              </w:rPr>
            </w:pPr>
          </w:p>
        </w:tc>
        <w:tc>
          <w:tcPr>
            <w:tcW w:w="1850" w:type="dxa"/>
          </w:tcPr>
          <w:p w14:paraId="598B6950" w14:textId="77777777" w:rsidR="001C672A" w:rsidRPr="00F974F1" w:rsidRDefault="001C672A">
            <w:pPr>
              <w:rPr>
                <w:rFonts w:ascii="Calibri" w:hAnsi="Calibri" w:cs="Calibri"/>
                <w:sz w:val="24"/>
                <w:szCs w:val="24"/>
              </w:rPr>
            </w:pPr>
          </w:p>
        </w:tc>
        <w:tc>
          <w:tcPr>
            <w:tcW w:w="1850" w:type="dxa"/>
          </w:tcPr>
          <w:p w14:paraId="54540B43" w14:textId="77777777" w:rsidR="001C672A" w:rsidRPr="00F974F1" w:rsidRDefault="001C672A">
            <w:pPr>
              <w:rPr>
                <w:rFonts w:ascii="Calibri" w:hAnsi="Calibri" w:cs="Calibri"/>
                <w:sz w:val="24"/>
                <w:szCs w:val="24"/>
              </w:rPr>
            </w:pPr>
          </w:p>
        </w:tc>
        <w:tc>
          <w:tcPr>
            <w:tcW w:w="1850" w:type="dxa"/>
          </w:tcPr>
          <w:p w14:paraId="3740E414" w14:textId="77777777" w:rsidR="001C672A" w:rsidRPr="00F974F1" w:rsidRDefault="001C672A">
            <w:pPr>
              <w:rPr>
                <w:rFonts w:ascii="Calibri" w:hAnsi="Calibri" w:cs="Calibri"/>
                <w:sz w:val="24"/>
                <w:szCs w:val="24"/>
              </w:rPr>
            </w:pPr>
          </w:p>
        </w:tc>
      </w:tr>
    </w:tbl>
    <w:p w14:paraId="1A869A25" w14:textId="77777777" w:rsidR="001C672A" w:rsidRPr="00F974F1" w:rsidRDefault="001C672A">
      <w:pPr>
        <w:rPr>
          <w:rFonts w:ascii="Calibri" w:hAnsi="Calibri" w:cs="Calibri"/>
        </w:rPr>
      </w:pPr>
    </w:p>
    <w:p w14:paraId="55A925E7" w14:textId="77777777" w:rsidR="00AB602D" w:rsidRPr="00F974F1" w:rsidRDefault="00AB602D">
      <w:pPr>
        <w:rPr>
          <w:rFonts w:ascii="Calibri" w:hAnsi="Calibri" w:cs="Calibri"/>
        </w:rPr>
      </w:pPr>
    </w:p>
    <w:p w14:paraId="7A6FE324" w14:textId="4676E0EF" w:rsidR="00AB602D" w:rsidRPr="00F974F1" w:rsidRDefault="00AB602D" w:rsidP="00AB602D">
      <w:pPr>
        <w:rPr>
          <w:rFonts w:ascii="Calibri" w:hAnsi="Calibri" w:cs="Calibri"/>
        </w:rPr>
      </w:pPr>
      <w:r w:rsidRPr="00F974F1">
        <w:rPr>
          <w:rFonts w:ascii="Calibri" w:hAnsi="Calibri" w:cs="Calibri"/>
        </w:rPr>
        <w:t>Capability 3: Continuity of Health Care Service Delivery</w:t>
      </w: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AB602D" w:rsidRPr="00F974F1" w14:paraId="7DB0E4DF" w14:textId="77777777" w:rsidTr="00AB602D">
        <w:tc>
          <w:tcPr>
            <w:tcW w:w="1850" w:type="dxa"/>
            <w:shd w:val="clear" w:color="auto" w:fill="000000" w:themeFill="text1"/>
            <w:vAlign w:val="bottom"/>
          </w:tcPr>
          <w:p w14:paraId="3169D4F0" w14:textId="7D07D7F4" w:rsidR="00AB602D" w:rsidRPr="00F974F1" w:rsidRDefault="00AB602D" w:rsidP="00B80105">
            <w:pPr>
              <w:rPr>
                <w:rFonts w:ascii="Calibri" w:hAnsi="Calibri" w:cs="Calibri"/>
                <w:b/>
                <w:bCs/>
                <w:sz w:val="24"/>
                <w:szCs w:val="24"/>
              </w:rPr>
            </w:pPr>
            <w:r w:rsidRPr="00F974F1">
              <w:rPr>
                <w:rFonts w:ascii="Calibri" w:hAnsi="Calibri" w:cs="Calibri"/>
                <w:b/>
                <w:bCs/>
                <w:sz w:val="24"/>
                <w:szCs w:val="24"/>
              </w:rPr>
              <w:lastRenderedPageBreak/>
              <w:t>Issue / Area for Improvement</w:t>
            </w:r>
          </w:p>
        </w:tc>
        <w:tc>
          <w:tcPr>
            <w:tcW w:w="1850" w:type="dxa"/>
            <w:shd w:val="clear" w:color="auto" w:fill="000000" w:themeFill="text1"/>
            <w:vAlign w:val="bottom"/>
          </w:tcPr>
          <w:p w14:paraId="441AD494"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Improvement Action</w:t>
            </w:r>
          </w:p>
        </w:tc>
        <w:tc>
          <w:tcPr>
            <w:tcW w:w="1850" w:type="dxa"/>
            <w:shd w:val="clear" w:color="auto" w:fill="000000" w:themeFill="text1"/>
            <w:vAlign w:val="bottom"/>
          </w:tcPr>
          <w:p w14:paraId="5459FFFD"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~Capability Element</w:t>
            </w:r>
          </w:p>
        </w:tc>
        <w:tc>
          <w:tcPr>
            <w:tcW w:w="1850" w:type="dxa"/>
            <w:shd w:val="clear" w:color="auto" w:fill="000000" w:themeFill="text1"/>
            <w:vAlign w:val="bottom"/>
          </w:tcPr>
          <w:p w14:paraId="1BBE7F07"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Primary Responsible Entity</w:t>
            </w:r>
          </w:p>
        </w:tc>
        <w:tc>
          <w:tcPr>
            <w:tcW w:w="1850" w:type="dxa"/>
            <w:shd w:val="clear" w:color="auto" w:fill="000000" w:themeFill="text1"/>
            <w:vAlign w:val="bottom"/>
          </w:tcPr>
          <w:p w14:paraId="761BFB84"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Entity Point of Contact</w:t>
            </w:r>
          </w:p>
        </w:tc>
        <w:tc>
          <w:tcPr>
            <w:tcW w:w="1850" w:type="dxa"/>
            <w:shd w:val="clear" w:color="auto" w:fill="000000" w:themeFill="text1"/>
            <w:vAlign w:val="bottom"/>
          </w:tcPr>
          <w:p w14:paraId="2A8CFE33"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Start Date</w:t>
            </w:r>
          </w:p>
        </w:tc>
        <w:tc>
          <w:tcPr>
            <w:tcW w:w="1850" w:type="dxa"/>
            <w:shd w:val="clear" w:color="auto" w:fill="000000" w:themeFill="text1"/>
            <w:vAlign w:val="bottom"/>
          </w:tcPr>
          <w:p w14:paraId="7E00BF1E"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Update-as-of or Completion Date</w:t>
            </w:r>
          </w:p>
        </w:tc>
      </w:tr>
      <w:tr w:rsidR="00AB602D" w:rsidRPr="00F974F1" w14:paraId="7A9ADD72" w14:textId="77777777" w:rsidTr="00B80105">
        <w:tc>
          <w:tcPr>
            <w:tcW w:w="1850" w:type="dxa"/>
          </w:tcPr>
          <w:p w14:paraId="06492C56" w14:textId="77777777" w:rsidR="00AB602D" w:rsidRPr="00F974F1" w:rsidRDefault="00AB602D" w:rsidP="00B80105">
            <w:pPr>
              <w:rPr>
                <w:rFonts w:ascii="Calibri" w:hAnsi="Calibri" w:cs="Calibri"/>
                <w:sz w:val="24"/>
                <w:szCs w:val="24"/>
              </w:rPr>
            </w:pPr>
          </w:p>
        </w:tc>
        <w:tc>
          <w:tcPr>
            <w:tcW w:w="1850" w:type="dxa"/>
          </w:tcPr>
          <w:p w14:paraId="40369351" w14:textId="77777777" w:rsidR="00AB602D" w:rsidRPr="00F974F1" w:rsidRDefault="00AB602D" w:rsidP="00B80105">
            <w:pPr>
              <w:rPr>
                <w:rFonts w:ascii="Calibri" w:hAnsi="Calibri" w:cs="Calibri"/>
                <w:sz w:val="24"/>
                <w:szCs w:val="24"/>
              </w:rPr>
            </w:pPr>
          </w:p>
        </w:tc>
        <w:tc>
          <w:tcPr>
            <w:tcW w:w="1850" w:type="dxa"/>
          </w:tcPr>
          <w:p w14:paraId="08BE6D7C" w14:textId="77777777" w:rsidR="00AB602D" w:rsidRPr="00F974F1" w:rsidRDefault="00AB602D" w:rsidP="00B80105">
            <w:pPr>
              <w:rPr>
                <w:rFonts w:ascii="Calibri" w:hAnsi="Calibri" w:cs="Calibri"/>
                <w:sz w:val="24"/>
                <w:szCs w:val="24"/>
              </w:rPr>
            </w:pPr>
          </w:p>
        </w:tc>
        <w:tc>
          <w:tcPr>
            <w:tcW w:w="1850" w:type="dxa"/>
          </w:tcPr>
          <w:p w14:paraId="0C7AE679" w14:textId="77777777" w:rsidR="00AB602D" w:rsidRPr="00F974F1" w:rsidRDefault="00AB602D" w:rsidP="00B80105">
            <w:pPr>
              <w:rPr>
                <w:rFonts w:ascii="Calibri" w:hAnsi="Calibri" w:cs="Calibri"/>
                <w:sz w:val="24"/>
                <w:szCs w:val="24"/>
              </w:rPr>
            </w:pPr>
          </w:p>
        </w:tc>
        <w:tc>
          <w:tcPr>
            <w:tcW w:w="1850" w:type="dxa"/>
          </w:tcPr>
          <w:p w14:paraId="61E85AD0" w14:textId="77777777" w:rsidR="00AB602D" w:rsidRPr="00F974F1" w:rsidRDefault="00AB602D" w:rsidP="00B80105">
            <w:pPr>
              <w:rPr>
                <w:rFonts w:ascii="Calibri" w:hAnsi="Calibri" w:cs="Calibri"/>
                <w:sz w:val="24"/>
                <w:szCs w:val="24"/>
              </w:rPr>
            </w:pPr>
          </w:p>
        </w:tc>
        <w:tc>
          <w:tcPr>
            <w:tcW w:w="1850" w:type="dxa"/>
          </w:tcPr>
          <w:p w14:paraId="29F0D9DF" w14:textId="77777777" w:rsidR="00AB602D" w:rsidRPr="00F974F1" w:rsidRDefault="00AB602D" w:rsidP="00B80105">
            <w:pPr>
              <w:rPr>
                <w:rFonts w:ascii="Calibri" w:hAnsi="Calibri" w:cs="Calibri"/>
                <w:sz w:val="24"/>
                <w:szCs w:val="24"/>
              </w:rPr>
            </w:pPr>
          </w:p>
        </w:tc>
        <w:tc>
          <w:tcPr>
            <w:tcW w:w="1850" w:type="dxa"/>
          </w:tcPr>
          <w:p w14:paraId="17E3009A" w14:textId="77777777" w:rsidR="00AB602D" w:rsidRPr="00F974F1" w:rsidRDefault="00AB602D" w:rsidP="00B80105">
            <w:pPr>
              <w:rPr>
                <w:rFonts w:ascii="Calibri" w:hAnsi="Calibri" w:cs="Calibri"/>
                <w:sz w:val="24"/>
                <w:szCs w:val="24"/>
              </w:rPr>
            </w:pPr>
          </w:p>
        </w:tc>
      </w:tr>
      <w:tr w:rsidR="00AB602D" w:rsidRPr="00F974F1" w14:paraId="04E137E9" w14:textId="77777777" w:rsidTr="00B80105">
        <w:tc>
          <w:tcPr>
            <w:tcW w:w="1850" w:type="dxa"/>
          </w:tcPr>
          <w:p w14:paraId="222E65E3" w14:textId="77777777" w:rsidR="00AB602D" w:rsidRPr="00F974F1" w:rsidRDefault="00AB602D" w:rsidP="00B80105">
            <w:pPr>
              <w:rPr>
                <w:rFonts w:ascii="Calibri" w:hAnsi="Calibri" w:cs="Calibri"/>
                <w:sz w:val="24"/>
                <w:szCs w:val="24"/>
              </w:rPr>
            </w:pPr>
          </w:p>
        </w:tc>
        <w:tc>
          <w:tcPr>
            <w:tcW w:w="1850" w:type="dxa"/>
          </w:tcPr>
          <w:p w14:paraId="69077886" w14:textId="77777777" w:rsidR="00AB602D" w:rsidRPr="00F974F1" w:rsidRDefault="00AB602D" w:rsidP="00B80105">
            <w:pPr>
              <w:rPr>
                <w:rFonts w:ascii="Calibri" w:hAnsi="Calibri" w:cs="Calibri"/>
                <w:sz w:val="24"/>
                <w:szCs w:val="24"/>
              </w:rPr>
            </w:pPr>
          </w:p>
        </w:tc>
        <w:tc>
          <w:tcPr>
            <w:tcW w:w="1850" w:type="dxa"/>
          </w:tcPr>
          <w:p w14:paraId="5EA79C52" w14:textId="77777777" w:rsidR="00AB602D" w:rsidRPr="00F974F1" w:rsidRDefault="00AB602D" w:rsidP="00B80105">
            <w:pPr>
              <w:rPr>
                <w:rFonts w:ascii="Calibri" w:hAnsi="Calibri" w:cs="Calibri"/>
                <w:sz w:val="24"/>
                <w:szCs w:val="24"/>
              </w:rPr>
            </w:pPr>
          </w:p>
        </w:tc>
        <w:tc>
          <w:tcPr>
            <w:tcW w:w="1850" w:type="dxa"/>
          </w:tcPr>
          <w:p w14:paraId="5F24E85A" w14:textId="77777777" w:rsidR="00AB602D" w:rsidRPr="00F974F1" w:rsidRDefault="00AB602D" w:rsidP="00B80105">
            <w:pPr>
              <w:rPr>
                <w:rFonts w:ascii="Calibri" w:hAnsi="Calibri" w:cs="Calibri"/>
                <w:sz w:val="24"/>
                <w:szCs w:val="24"/>
              </w:rPr>
            </w:pPr>
          </w:p>
        </w:tc>
        <w:tc>
          <w:tcPr>
            <w:tcW w:w="1850" w:type="dxa"/>
          </w:tcPr>
          <w:p w14:paraId="25F2BA7C" w14:textId="77777777" w:rsidR="00AB602D" w:rsidRPr="00F974F1" w:rsidRDefault="00AB602D" w:rsidP="00B80105">
            <w:pPr>
              <w:rPr>
                <w:rFonts w:ascii="Calibri" w:hAnsi="Calibri" w:cs="Calibri"/>
                <w:sz w:val="24"/>
                <w:szCs w:val="24"/>
              </w:rPr>
            </w:pPr>
          </w:p>
        </w:tc>
        <w:tc>
          <w:tcPr>
            <w:tcW w:w="1850" w:type="dxa"/>
          </w:tcPr>
          <w:p w14:paraId="6BE8EF33" w14:textId="77777777" w:rsidR="00AB602D" w:rsidRPr="00F974F1" w:rsidRDefault="00AB602D" w:rsidP="00B80105">
            <w:pPr>
              <w:rPr>
                <w:rFonts w:ascii="Calibri" w:hAnsi="Calibri" w:cs="Calibri"/>
                <w:sz w:val="24"/>
                <w:szCs w:val="24"/>
              </w:rPr>
            </w:pPr>
          </w:p>
        </w:tc>
        <w:tc>
          <w:tcPr>
            <w:tcW w:w="1850" w:type="dxa"/>
          </w:tcPr>
          <w:p w14:paraId="622D74A8" w14:textId="77777777" w:rsidR="00AB602D" w:rsidRPr="00F974F1" w:rsidRDefault="00AB602D" w:rsidP="00B80105">
            <w:pPr>
              <w:rPr>
                <w:rFonts w:ascii="Calibri" w:hAnsi="Calibri" w:cs="Calibri"/>
                <w:sz w:val="24"/>
                <w:szCs w:val="24"/>
              </w:rPr>
            </w:pPr>
          </w:p>
        </w:tc>
      </w:tr>
      <w:tr w:rsidR="00AB602D" w:rsidRPr="00F974F1" w14:paraId="737E137D" w14:textId="77777777" w:rsidTr="00B80105">
        <w:tc>
          <w:tcPr>
            <w:tcW w:w="1850" w:type="dxa"/>
          </w:tcPr>
          <w:p w14:paraId="4F2AA82E" w14:textId="77777777" w:rsidR="00AB602D" w:rsidRPr="00F974F1" w:rsidRDefault="00AB602D" w:rsidP="00B80105">
            <w:pPr>
              <w:rPr>
                <w:rFonts w:ascii="Calibri" w:hAnsi="Calibri" w:cs="Calibri"/>
                <w:sz w:val="24"/>
                <w:szCs w:val="24"/>
              </w:rPr>
            </w:pPr>
          </w:p>
        </w:tc>
        <w:tc>
          <w:tcPr>
            <w:tcW w:w="1850" w:type="dxa"/>
          </w:tcPr>
          <w:p w14:paraId="3282D1F1" w14:textId="77777777" w:rsidR="00AB602D" w:rsidRPr="00F974F1" w:rsidRDefault="00AB602D" w:rsidP="00B80105">
            <w:pPr>
              <w:rPr>
                <w:rFonts w:ascii="Calibri" w:hAnsi="Calibri" w:cs="Calibri"/>
                <w:sz w:val="24"/>
                <w:szCs w:val="24"/>
              </w:rPr>
            </w:pPr>
          </w:p>
        </w:tc>
        <w:tc>
          <w:tcPr>
            <w:tcW w:w="1850" w:type="dxa"/>
          </w:tcPr>
          <w:p w14:paraId="5FBCCD3C" w14:textId="77777777" w:rsidR="00AB602D" w:rsidRPr="00F974F1" w:rsidRDefault="00AB602D" w:rsidP="00B80105">
            <w:pPr>
              <w:rPr>
                <w:rFonts w:ascii="Calibri" w:hAnsi="Calibri" w:cs="Calibri"/>
                <w:sz w:val="24"/>
                <w:szCs w:val="24"/>
              </w:rPr>
            </w:pPr>
          </w:p>
        </w:tc>
        <w:tc>
          <w:tcPr>
            <w:tcW w:w="1850" w:type="dxa"/>
          </w:tcPr>
          <w:p w14:paraId="691A69F6" w14:textId="77777777" w:rsidR="00AB602D" w:rsidRPr="00F974F1" w:rsidRDefault="00AB602D" w:rsidP="00B80105">
            <w:pPr>
              <w:rPr>
                <w:rFonts w:ascii="Calibri" w:hAnsi="Calibri" w:cs="Calibri"/>
                <w:sz w:val="24"/>
                <w:szCs w:val="24"/>
              </w:rPr>
            </w:pPr>
          </w:p>
        </w:tc>
        <w:tc>
          <w:tcPr>
            <w:tcW w:w="1850" w:type="dxa"/>
          </w:tcPr>
          <w:p w14:paraId="355FE32D" w14:textId="77777777" w:rsidR="00AB602D" w:rsidRPr="00F974F1" w:rsidRDefault="00AB602D" w:rsidP="00B80105">
            <w:pPr>
              <w:rPr>
                <w:rFonts w:ascii="Calibri" w:hAnsi="Calibri" w:cs="Calibri"/>
                <w:sz w:val="24"/>
                <w:szCs w:val="24"/>
              </w:rPr>
            </w:pPr>
          </w:p>
        </w:tc>
        <w:tc>
          <w:tcPr>
            <w:tcW w:w="1850" w:type="dxa"/>
          </w:tcPr>
          <w:p w14:paraId="3A9B02E6" w14:textId="77777777" w:rsidR="00AB602D" w:rsidRPr="00F974F1" w:rsidRDefault="00AB602D" w:rsidP="00B80105">
            <w:pPr>
              <w:rPr>
                <w:rFonts w:ascii="Calibri" w:hAnsi="Calibri" w:cs="Calibri"/>
                <w:sz w:val="24"/>
                <w:szCs w:val="24"/>
              </w:rPr>
            </w:pPr>
          </w:p>
        </w:tc>
        <w:tc>
          <w:tcPr>
            <w:tcW w:w="1850" w:type="dxa"/>
          </w:tcPr>
          <w:p w14:paraId="67CB0B51" w14:textId="77777777" w:rsidR="00AB602D" w:rsidRPr="00F974F1" w:rsidRDefault="00AB602D" w:rsidP="00B80105">
            <w:pPr>
              <w:rPr>
                <w:rFonts w:ascii="Calibri" w:hAnsi="Calibri" w:cs="Calibri"/>
                <w:sz w:val="24"/>
                <w:szCs w:val="24"/>
              </w:rPr>
            </w:pPr>
          </w:p>
        </w:tc>
      </w:tr>
      <w:tr w:rsidR="00AB602D" w:rsidRPr="00F974F1" w14:paraId="4D421084" w14:textId="77777777" w:rsidTr="00B80105">
        <w:tc>
          <w:tcPr>
            <w:tcW w:w="1850" w:type="dxa"/>
          </w:tcPr>
          <w:p w14:paraId="46BEA649" w14:textId="77777777" w:rsidR="00AB602D" w:rsidRPr="00F974F1" w:rsidRDefault="00AB602D" w:rsidP="00B80105">
            <w:pPr>
              <w:rPr>
                <w:rFonts w:ascii="Calibri" w:hAnsi="Calibri" w:cs="Calibri"/>
                <w:sz w:val="24"/>
                <w:szCs w:val="24"/>
              </w:rPr>
            </w:pPr>
          </w:p>
        </w:tc>
        <w:tc>
          <w:tcPr>
            <w:tcW w:w="1850" w:type="dxa"/>
          </w:tcPr>
          <w:p w14:paraId="1AFE0C5F" w14:textId="77777777" w:rsidR="00AB602D" w:rsidRPr="00F974F1" w:rsidRDefault="00AB602D" w:rsidP="00B80105">
            <w:pPr>
              <w:rPr>
                <w:rFonts w:ascii="Calibri" w:hAnsi="Calibri" w:cs="Calibri"/>
                <w:sz w:val="24"/>
                <w:szCs w:val="24"/>
              </w:rPr>
            </w:pPr>
          </w:p>
        </w:tc>
        <w:tc>
          <w:tcPr>
            <w:tcW w:w="1850" w:type="dxa"/>
          </w:tcPr>
          <w:p w14:paraId="1F2D67CA" w14:textId="77777777" w:rsidR="00AB602D" w:rsidRPr="00F974F1" w:rsidRDefault="00AB602D" w:rsidP="00B80105">
            <w:pPr>
              <w:rPr>
                <w:rFonts w:ascii="Calibri" w:hAnsi="Calibri" w:cs="Calibri"/>
                <w:sz w:val="24"/>
                <w:szCs w:val="24"/>
              </w:rPr>
            </w:pPr>
          </w:p>
        </w:tc>
        <w:tc>
          <w:tcPr>
            <w:tcW w:w="1850" w:type="dxa"/>
          </w:tcPr>
          <w:p w14:paraId="2BF36A9B" w14:textId="77777777" w:rsidR="00AB602D" w:rsidRPr="00F974F1" w:rsidRDefault="00AB602D" w:rsidP="00B80105">
            <w:pPr>
              <w:rPr>
                <w:rFonts w:ascii="Calibri" w:hAnsi="Calibri" w:cs="Calibri"/>
                <w:sz w:val="24"/>
                <w:szCs w:val="24"/>
              </w:rPr>
            </w:pPr>
          </w:p>
        </w:tc>
        <w:tc>
          <w:tcPr>
            <w:tcW w:w="1850" w:type="dxa"/>
          </w:tcPr>
          <w:p w14:paraId="344D74F5" w14:textId="77777777" w:rsidR="00AB602D" w:rsidRPr="00F974F1" w:rsidRDefault="00AB602D" w:rsidP="00B80105">
            <w:pPr>
              <w:rPr>
                <w:rFonts w:ascii="Calibri" w:hAnsi="Calibri" w:cs="Calibri"/>
                <w:sz w:val="24"/>
                <w:szCs w:val="24"/>
              </w:rPr>
            </w:pPr>
          </w:p>
        </w:tc>
        <w:tc>
          <w:tcPr>
            <w:tcW w:w="1850" w:type="dxa"/>
          </w:tcPr>
          <w:p w14:paraId="1A8C9AC5" w14:textId="77777777" w:rsidR="00AB602D" w:rsidRPr="00F974F1" w:rsidRDefault="00AB602D" w:rsidP="00B80105">
            <w:pPr>
              <w:rPr>
                <w:rFonts w:ascii="Calibri" w:hAnsi="Calibri" w:cs="Calibri"/>
                <w:sz w:val="24"/>
                <w:szCs w:val="24"/>
              </w:rPr>
            </w:pPr>
          </w:p>
        </w:tc>
        <w:tc>
          <w:tcPr>
            <w:tcW w:w="1850" w:type="dxa"/>
          </w:tcPr>
          <w:p w14:paraId="1F1A4126" w14:textId="77777777" w:rsidR="00AB602D" w:rsidRPr="00F974F1" w:rsidRDefault="00AB602D" w:rsidP="00B80105">
            <w:pPr>
              <w:rPr>
                <w:rFonts w:ascii="Calibri" w:hAnsi="Calibri" w:cs="Calibri"/>
                <w:sz w:val="24"/>
                <w:szCs w:val="24"/>
              </w:rPr>
            </w:pPr>
          </w:p>
        </w:tc>
      </w:tr>
      <w:tr w:rsidR="00AB602D" w:rsidRPr="00F974F1" w14:paraId="16DBC434" w14:textId="77777777" w:rsidTr="00B80105">
        <w:tc>
          <w:tcPr>
            <w:tcW w:w="1850" w:type="dxa"/>
          </w:tcPr>
          <w:p w14:paraId="7A807D41" w14:textId="77777777" w:rsidR="00AB602D" w:rsidRPr="00F974F1" w:rsidRDefault="00AB602D" w:rsidP="00B80105">
            <w:pPr>
              <w:rPr>
                <w:rFonts w:ascii="Calibri" w:hAnsi="Calibri" w:cs="Calibri"/>
                <w:sz w:val="24"/>
                <w:szCs w:val="24"/>
              </w:rPr>
            </w:pPr>
          </w:p>
        </w:tc>
        <w:tc>
          <w:tcPr>
            <w:tcW w:w="1850" w:type="dxa"/>
          </w:tcPr>
          <w:p w14:paraId="2E5216A2" w14:textId="77777777" w:rsidR="00AB602D" w:rsidRPr="00F974F1" w:rsidRDefault="00AB602D" w:rsidP="00B80105">
            <w:pPr>
              <w:rPr>
                <w:rFonts w:ascii="Calibri" w:hAnsi="Calibri" w:cs="Calibri"/>
                <w:sz w:val="24"/>
                <w:szCs w:val="24"/>
              </w:rPr>
            </w:pPr>
          </w:p>
        </w:tc>
        <w:tc>
          <w:tcPr>
            <w:tcW w:w="1850" w:type="dxa"/>
          </w:tcPr>
          <w:p w14:paraId="1E3B0D9C" w14:textId="77777777" w:rsidR="00AB602D" w:rsidRPr="00F974F1" w:rsidRDefault="00AB602D" w:rsidP="00B80105">
            <w:pPr>
              <w:rPr>
                <w:rFonts w:ascii="Calibri" w:hAnsi="Calibri" w:cs="Calibri"/>
                <w:sz w:val="24"/>
                <w:szCs w:val="24"/>
              </w:rPr>
            </w:pPr>
          </w:p>
        </w:tc>
        <w:tc>
          <w:tcPr>
            <w:tcW w:w="1850" w:type="dxa"/>
          </w:tcPr>
          <w:p w14:paraId="5A85DB75" w14:textId="77777777" w:rsidR="00AB602D" w:rsidRPr="00F974F1" w:rsidRDefault="00AB602D" w:rsidP="00B80105">
            <w:pPr>
              <w:rPr>
                <w:rFonts w:ascii="Calibri" w:hAnsi="Calibri" w:cs="Calibri"/>
                <w:sz w:val="24"/>
                <w:szCs w:val="24"/>
              </w:rPr>
            </w:pPr>
          </w:p>
        </w:tc>
        <w:tc>
          <w:tcPr>
            <w:tcW w:w="1850" w:type="dxa"/>
          </w:tcPr>
          <w:p w14:paraId="5C4103C6" w14:textId="77777777" w:rsidR="00AB602D" w:rsidRPr="00F974F1" w:rsidRDefault="00AB602D" w:rsidP="00B80105">
            <w:pPr>
              <w:rPr>
                <w:rFonts w:ascii="Calibri" w:hAnsi="Calibri" w:cs="Calibri"/>
                <w:sz w:val="24"/>
                <w:szCs w:val="24"/>
              </w:rPr>
            </w:pPr>
          </w:p>
        </w:tc>
        <w:tc>
          <w:tcPr>
            <w:tcW w:w="1850" w:type="dxa"/>
          </w:tcPr>
          <w:p w14:paraId="453AAED4" w14:textId="77777777" w:rsidR="00AB602D" w:rsidRPr="00F974F1" w:rsidRDefault="00AB602D" w:rsidP="00B80105">
            <w:pPr>
              <w:rPr>
                <w:rFonts w:ascii="Calibri" w:hAnsi="Calibri" w:cs="Calibri"/>
                <w:sz w:val="24"/>
                <w:szCs w:val="24"/>
              </w:rPr>
            </w:pPr>
          </w:p>
        </w:tc>
        <w:tc>
          <w:tcPr>
            <w:tcW w:w="1850" w:type="dxa"/>
          </w:tcPr>
          <w:p w14:paraId="7751C411" w14:textId="77777777" w:rsidR="00AB602D" w:rsidRPr="00F974F1" w:rsidRDefault="00AB602D" w:rsidP="00B80105">
            <w:pPr>
              <w:rPr>
                <w:rFonts w:ascii="Calibri" w:hAnsi="Calibri" w:cs="Calibri"/>
                <w:sz w:val="24"/>
                <w:szCs w:val="24"/>
              </w:rPr>
            </w:pPr>
          </w:p>
        </w:tc>
      </w:tr>
      <w:tr w:rsidR="00AB602D" w:rsidRPr="00F974F1" w14:paraId="3A6C387D" w14:textId="77777777" w:rsidTr="00B80105">
        <w:tc>
          <w:tcPr>
            <w:tcW w:w="1850" w:type="dxa"/>
          </w:tcPr>
          <w:p w14:paraId="0802B451" w14:textId="77777777" w:rsidR="00AB602D" w:rsidRPr="00F974F1" w:rsidRDefault="00AB602D" w:rsidP="00B80105">
            <w:pPr>
              <w:rPr>
                <w:rFonts w:ascii="Calibri" w:hAnsi="Calibri" w:cs="Calibri"/>
                <w:sz w:val="24"/>
                <w:szCs w:val="24"/>
              </w:rPr>
            </w:pPr>
          </w:p>
        </w:tc>
        <w:tc>
          <w:tcPr>
            <w:tcW w:w="1850" w:type="dxa"/>
          </w:tcPr>
          <w:p w14:paraId="6ACC4E75" w14:textId="77777777" w:rsidR="00AB602D" w:rsidRPr="00F974F1" w:rsidRDefault="00AB602D" w:rsidP="00B80105">
            <w:pPr>
              <w:rPr>
                <w:rFonts w:ascii="Calibri" w:hAnsi="Calibri" w:cs="Calibri"/>
                <w:sz w:val="24"/>
                <w:szCs w:val="24"/>
              </w:rPr>
            </w:pPr>
          </w:p>
        </w:tc>
        <w:tc>
          <w:tcPr>
            <w:tcW w:w="1850" w:type="dxa"/>
          </w:tcPr>
          <w:p w14:paraId="3AEABFD6" w14:textId="77777777" w:rsidR="00AB602D" w:rsidRPr="00F974F1" w:rsidRDefault="00AB602D" w:rsidP="00B80105">
            <w:pPr>
              <w:rPr>
                <w:rFonts w:ascii="Calibri" w:hAnsi="Calibri" w:cs="Calibri"/>
                <w:sz w:val="24"/>
                <w:szCs w:val="24"/>
              </w:rPr>
            </w:pPr>
          </w:p>
        </w:tc>
        <w:tc>
          <w:tcPr>
            <w:tcW w:w="1850" w:type="dxa"/>
          </w:tcPr>
          <w:p w14:paraId="5ACE4CC8" w14:textId="77777777" w:rsidR="00AB602D" w:rsidRPr="00F974F1" w:rsidRDefault="00AB602D" w:rsidP="00B80105">
            <w:pPr>
              <w:rPr>
                <w:rFonts w:ascii="Calibri" w:hAnsi="Calibri" w:cs="Calibri"/>
                <w:sz w:val="24"/>
                <w:szCs w:val="24"/>
              </w:rPr>
            </w:pPr>
          </w:p>
        </w:tc>
        <w:tc>
          <w:tcPr>
            <w:tcW w:w="1850" w:type="dxa"/>
          </w:tcPr>
          <w:p w14:paraId="37647EE8" w14:textId="77777777" w:rsidR="00AB602D" w:rsidRPr="00F974F1" w:rsidRDefault="00AB602D" w:rsidP="00B80105">
            <w:pPr>
              <w:rPr>
                <w:rFonts w:ascii="Calibri" w:hAnsi="Calibri" w:cs="Calibri"/>
                <w:sz w:val="24"/>
                <w:szCs w:val="24"/>
              </w:rPr>
            </w:pPr>
          </w:p>
        </w:tc>
        <w:tc>
          <w:tcPr>
            <w:tcW w:w="1850" w:type="dxa"/>
          </w:tcPr>
          <w:p w14:paraId="2565537D" w14:textId="77777777" w:rsidR="00AB602D" w:rsidRPr="00F974F1" w:rsidRDefault="00AB602D" w:rsidP="00B80105">
            <w:pPr>
              <w:rPr>
                <w:rFonts w:ascii="Calibri" w:hAnsi="Calibri" w:cs="Calibri"/>
                <w:sz w:val="24"/>
                <w:szCs w:val="24"/>
              </w:rPr>
            </w:pPr>
          </w:p>
        </w:tc>
        <w:tc>
          <w:tcPr>
            <w:tcW w:w="1850" w:type="dxa"/>
          </w:tcPr>
          <w:p w14:paraId="3B40A7A5" w14:textId="77777777" w:rsidR="00AB602D" w:rsidRPr="00F974F1" w:rsidRDefault="00AB602D" w:rsidP="00B80105">
            <w:pPr>
              <w:rPr>
                <w:rFonts w:ascii="Calibri" w:hAnsi="Calibri" w:cs="Calibri"/>
                <w:sz w:val="24"/>
                <w:szCs w:val="24"/>
              </w:rPr>
            </w:pPr>
          </w:p>
        </w:tc>
      </w:tr>
      <w:tr w:rsidR="00AB602D" w:rsidRPr="00F974F1" w14:paraId="0E239931" w14:textId="77777777" w:rsidTr="00B80105">
        <w:tc>
          <w:tcPr>
            <w:tcW w:w="1850" w:type="dxa"/>
          </w:tcPr>
          <w:p w14:paraId="64BFDB31" w14:textId="77777777" w:rsidR="00AB602D" w:rsidRPr="00F974F1" w:rsidRDefault="00AB602D" w:rsidP="00B80105">
            <w:pPr>
              <w:rPr>
                <w:rFonts w:ascii="Calibri" w:hAnsi="Calibri" w:cs="Calibri"/>
                <w:sz w:val="24"/>
                <w:szCs w:val="24"/>
              </w:rPr>
            </w:pPr>
          </w:p>
        </w:tc>
        <w:tc>
          <w:tcPr>
            <w:tcW w:w="1850" w:type="dxa"/>
          </w:tcPr>
          <w:p w14:paraId="2F48C117" w14:textId="77777777" w:rsidR="00AB602D" w:rsidRPr="00F974F1" w:rsidRDefault="00AB602D" w:rsidP="00B80105">
            <w:pPr>
              <w:rPr>
                <w:rFonts w:ascii="Calibri" w:hAnsi="Calibri" w:cs="Calibri"/>
                <w:sz w:val="24"/>
                <w:szCs w:val="24"/>
              </w:rPr>
            </w:pPr>
          </w:p>
        </w:tc>
        <w:tc>
          <w:tcPr>
            <w:tcW w:w="1850" w:type="dxa"/>
          </w:tcPr>
          <w:p w14:paraId="1524647A" w14:textId="77777777" w:rsidR="00AB602D" w:rsidRPr="00F974F1" w:rsidRDefault="00AB602D" w:rsidP="00B80105">
            <w:pPr>
              <w:rPr>
                <w:rFonts w:ascii="Calibri" w:hAnsi="Calibri" w:cs="Calibri"/>
                <w:sz w:val="24"/>
                <w:szCs w:val="24"/>
              </w:rPr>
            </w:pPr>
          </w:p>
        </w:tc>
        <w:tc>
          <w:tcPr>
            <w:tcW w:w="1850" w:type="dxa"/>
          </w:tcPr>
          <w:p w14:paraId="302F5CFC" w14:textId="77777777" w:rsidR="00AB602D" w:rsidRPr="00F974F1" w:rsidRDefault="00AB602D" w:rsidP="00B80105">
            <w:pPr>
              <w:rPr>
                <w:rFonts w:ascii="Calibri" w:hAnsi="Calibri" w:cs="Calibri"/>
                <w:sz w:val="24"/>
                <w:szCs w:val="24"/>
              </w:rPr>
            </w:pPr>
          </w:p>
        </w:tc>
        <w:tc>
          <w:tcPr>
            <w:tcW w:w="1850" w:type="dxa"/>
          </w:tcPr>
          <w:p w14:paraId="240F0006" w14:textId="77777777" w:rsidR="00AB602D" w:rsidRPr="00F974F1" w:rsidRDefault="00AB602D" w:rsidP="00B80105">
            <w:pPr>
              <w:rPr>
                <w:rFonts w:ascii="Calibri" w:hAnsi="Calibri" w:cs="Calibri"/>
                <w:sz w:val="24"/>
                <w:szCs w:val="24"/>
              </w:rPr>
            </w:pPr>
          </w:p>
        </w:tc>
        <w:tc>
          <w:tcPr>
            <w:tcW w:w="1850" w:type="dxa"/>
          </w:tcPr>
          <w:p w14:paraId="6E809CCD" w14:textId="77777777" w:rsidR="00AB602D" w:rsidRPr="00F974F1" w:rsidRDefault="00AB602D" w:rsidP="00B80105">
            <w:pPr>
              <w:rPr>
                <w:rFonts w:ascii="Calibri" w:hAnsi="Calibri" w:cs="Calibri"/>
                <w:sz w:val="24"/>
                <w:szCs w:val="24"/>
              </w:rPr>
            </w:pPr>
          </w:p>
        </w:tc>
        <w:tc>
          <w:tcPr>
            <w:tcW w:w="1850" w:type="dxa"/>
          </w:tcPr>
          <w:p w14:paraId="570C4E45" w14:textId="77777777" w:rsidR="00AB602D" w:rsidRPr="00F974F1" w:rsidRDefault="00AB602D" w:rsidP="00B80105">
            <w:pPr>
              <w:rPr>
                <w:rFonts w:ascii="Calibri" w:hAnsi="Calibri" w:cs="Calibri"/>
                <w:sz w:val="24"/>
                <w:szCs w:val="24"/>
              </w:rPr>
            </w:pPr>
          </w:p>
        </w:tc>
      </w:tr>
    </w:tbl>
    <w:p w14:paraId="06B8A467" w14:textId="77777777" w:rsidR="00AB602D" w:rsidRPr="00ED36B2" w:rsidRDefault="00AB602D" w:rsidP="00AB602D">
      <w:pPr>
        <w:rPr>
          <w:rFonts w:ascii="Calibri" w:hAnsi="Calibri" w:cs="Calibri"/>
        </w:rPr>
      </w:pPr>
    </w:p>
    <w:p w14:paraId="5E9C7450" w14:textId="77777777" w:rsidR="00AB602D" w:rsidRPr="00F974F1" w:rsidRDefault="00AB602D" w:rsidP="00AB602D">
      <w:pPr>
        <w:rPr>
          <w:rFonts w:ascii="Calibri" w:hAnsi="Calibri" w:cs="Calibri"/>
        </w:rPr>
      </w:pPr>
    </w:p>
    <w:p w14:paraId="59A01108" w14:textId="61F06696" w:rsidR="00AB602D" w:rsidRPr="00F974F1" w:rsidRDefault="00AB602D" w:rsidP="00AB602D">
      <w:pPr>
        <w:rPr>
          <w:rFonts w:ascii="Calibri" w:hAnsi="Calibri" w:cs="Calibri"/>
        </w:rPr>
      </w:pPr>
      <w:r w:rsidRPr="00F974F1">
        <w:rPr>
          <w:rFonts w:ascii="Calibri" w:hAnsi="Calibri" w:cs="Calibri"/>
        </w:rPr>
        <w:t>Capability: CMS Emergency Preparedness Community Participation</w:t>
      </w: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AB602D" w:rsidRPr="00F974F1" w14:paraId="24E9A00C" w14:textId="77777777" w:rsidTr="00AB602D">
        <w:tc>
          <w:tcPr>
            <w:tcW w:w="1850" w:type="dxa"/>
            <w:shd w:val="clear" w:color="auto" w:fill="000000" w:themeFill="text1"/>
            <w:vAlign w:val="bottom"/>
          </w:tcPr>
          <w:p w14:paraId="6CBA426F" w14:textId="59530B96"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Issue / Area for Improvement</w:t>
            </w:r>
          </w:p>
        </w:tc>
        <w:tc>
          <w:tcPr>
            <w:tcW w:w="1850" w:type="dxa"/>
            <w:shd w:val="clear" w:color="auto" w:fill="000000" w:themeFill="text1"/>
            <w:vAlign w:val="bottom"/>
          </w:tcPr>
          <w:p w14:paraId="4093970F"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Improvement Action</w:t>
            </w:r>
          </w:p>
        </w:tc>
        <w:tc>
          <w:tcPr>
            <w:tcW w:w="1850" w:type="dxa"/>
            <w:shd w:val="clear" w:color="auto" w:fill="000000" w:themeFill="text1"/>
            <w:vAlign w:val="bottom"/>
          </w:tcPr>
          <w:p w14:paraId="7916E227"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~Capability Element</w:t>
            </w:r>
          </w:p>
        </w:tc>
        <w:tc>
          <w:tcPr>
            <w:tcW w:w="1850" w:type="dxa"/>
            <w:shd w:val="clear" w:color="auto" w:fill="000000" w:themeFill="text1"/>
            <w:vAlign w:val="bottom"/>
          </w:tcPr>
          <w:p w14:paraId="7DEEEBD9"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Primary Responsible Entity</w:t>
            </w:r>
          </w:p>
        </w:tc>
        <w:tc>
          <w:tcPr>
            <w:tcW w:w="1850" w:type="dxa"/>
            <w:shd w:val="clear" w:color="auto" w:fill="000000" w:themeFill="text1"/>
            <w:vAlign w:val="bottom"/>
          </w:tcPr>
          <w:p w14:paraId="51DAE36F"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Entity Point of Contact</w:t>
            </w:r>
          </w:p>
        </w:tc>
        <w:tc>
          <w:tcPr>
            <w:tcW w:w="1850" w:type="dxa"/>
            <w:shd w:val="clear" w:color="auto" w:fill="000000" w:themeFill="text1"/>
            <w:vAlign w:val="bottom"/>
          </w:tcPr>
          <w:p w14:paraId="5554000D"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Start Date</w:t>
            </w:r>
          </w:p>
        </w:tc>
        <w:tc>
          <w:tcPr>
            <w:tcW w:w="1850" w:type="dxa"/>
            <w:shd w:val="clear" w:color="auto" w:fill="000000" w:themeFill="text1"/>
            <w:vAlign w:val="bottom"/>
          </w:tcPr>
          <w:p w14:paraId="1292CDB0"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Update-as-of or Completion Date</w:t>
            </w:r>
          </w:p>
        </w:tc>
      </w:tr>
      <w:tr w:rsidR="00AB602D" w:rsidRPr="00F974F1" w14:paraId="49559211" w14:textId="77777777" w:rsidTr="00B80105">
        <w:tc>
          <w:tcPr>
            <w:tcW w:w="1850" w:type="dxa"/>
          </w:tcPr>
          <w:p w14:paraId="31ADAE4C" w14:textId="77777777" w:rsidR="00AB602D" w:rsidRPr="00F974F1" w:rsidRDefault="00AB602D" w:rsidP="00B80105">
            <w:pPr>
              <w:rPr>
                <w:rFonts w:ascii="Calibri" w:hAnsi="Calibri" w:cs="Calibri"/>
                <w:sz w:val="24"/>
                <w:szCs w:val="24"/>
              </w:rPr>
            </w:pPr>
          </w:p>
        </w:tc>
        <w:tc>
          <w:tcPr>
            <w:tcW w:w="1850" w:type="dxa"/>
          </w:tcPr>
          <w:p w14:paraId="6F046D74" w14:textId="77777777" w:rsidR="00AB602D" w:rsidRPr="00F974F1" w:rsidRDefault="00AB602D" w:rsidP="00B80105">
            <w:pPr>
              <w:rPr>
                <w:rFonts w:ascii="Calibri" w:hAnsi="Calibri" w:cs="Calibri"/>
                <w:sz w:val="24"/>
                <w:szCs w:val="24"/>
              </w:rPr>
            </w:pPr>
          </w:p>
        </w:tc>
        <w:tc>
          <w:tcPr>
            <w:tcW w:w="1850" w:type="dxa"/>
          </w:tcPr>
          <w:p w14:paraId="17E7DECC" w14:textId="77777777" w:rsidR="00AB602D" w:rsidRPr="00F974F1" w:rsidRDefault="00AB602D" w:rsidP="00B80105">
            <w:pPr>
              <w:rPr>
                <w:rFonts w:ascii="Calibri" w:hAnsi="Calibri" w:cs="Calibri"/>
                <w:sz w:val="24"/>
                <w:szCs w:val="24"/>
              </w:rPr>
            </w:pPr>
          </w:p>
        </w:tc>
        <w:tc>
          <w:tcPr>
            <w:tcW w:w="1850" w:type="dxa"/>
          </w:tcPr>
          <w:p w14:paraId="355B01EA" w14:textId="77777777" w:rsidR="00AB602D" w:rsidRPr="00F974F1" w:rsidRDefault="00AB602D" w:rsidP="00B80105">
            <w:pPr>
              <w:rPr>
                <w:rFonts w:ascii="Calibri" w:hAnsi="Calibri" w:cs="Calibri"/>
                <w:sz w:val="24"/>
                <w:szCs w:val="24"/>
              </w:rPr>
            </w:pPr>
          </w:p>
        </w:tc>
        <w:tc>
          <w:tcPr>
            <w:tcW w:w="1850" w:type="dxa"/>
          </w:tcPr>
          <w:p w14:paraId="7F65449F" w14:textId="77777777" w:rsidR="00AB602D" w:rsidRPr="00F974F1" w:rsidRDefault="00AB602D" w:rsidP="00B80105">
            <w:pPr>
              <w:rPr>
                <w:rFonts w:ascii="Calibri" w:hAnsi="Calibri" w:cs="Calibri"/>
                <w:sz w:val="24"/>
                <w:szCs w:val="24"/>
              </w:rPr>
            </w:pPr>
          </w:p>
        </w:tc>
        <w:tc>
          <w:tcPr>
            <w:tcW w:w="1850" w:type="dxa"/>
          </w:tcPr>
          <w:p w14:paraId="6B068710" w14:textId="77777777" w:rsidR="00AB602D" w:rsidRPr="00F974F1" w:rsidRDefault="00AB602D" w:rsidP="00B80105">
            <w:pPr>
              <w:rPr>
                <w:rFonts w:ascii="Calibri" w:hAnsi="Calibri" w:cs="Calibri"/>
                <w:sz w:val="24"/>
                <w:szCs w:val="24"/>
              </w:rPr>
            </w:pPr>
          </w:p>
        </w:tc>
        <w:tc>
          <w:tcPr>
            <w:tcW w:w="1850" w:type="dxa"/>
          </w:tcPr>
          <w:p w14:paraId="74786207" w14:textId="77777777" w:rsidR="00AB602D" w:rsidRPr="00F974F1" w:rsidRDefault="00AB602D" w:rsidP="00B80105">
            <w:pPr>
              <w:rPr>
                <w:rFonts w:ascii="Calibri" w:hAnsi="Calibri" w:cs="Calibri"/>
                <w:sz w:val="24"/>
                <w:szCs w:val="24"/>
              </w:rPr>
            </w:pPr>
          </w:p>
        </w:tc>
      </w:tr>
      <w:tr w:rsidR="00AB602D" w:rsidRPr="00F974F1" w14:paraId="60320107" w14:textId="77777777" w:rsidTr="00B80105">
        <w:tc>
          <w:tcPr>
            <w:tcW w:w="1850" w:type="dxa"/>
          </w:tcPr>
          <w:p w14:paraId="72D162D3" w14:textId="77777777" w:rsidR="00AB602D" w:rsidRPr="00F974F1" w:rsidRDefault="00AB602D" w:rsidP="00B80105">
            <w:pPr>
              <w:rPr>
                <w:rFonts w:ascii="Calibri" w:hAnsi="Calibri" w:cs="Calibri"/>
                <w:sz w:val="24"/>
                <w:szCs w:val="24"/>
              </w:rPr>
            </w:pPr>
          </w:p>
        </w:tc>
        <w:tc>
          <w:tcPr>
            <w:tcW w:w="1850" w:type="dxa"/>
          </w:tcPr>
          <w:p w14:paraId="65C931E2" w14:textId="77777777" w:rsidR="00AB602D" w:rsidRPr="00F974F1" w:rsidRDefault="00AB602D" w:rsidP="00B80105">
            <w:pPr>
              <w:rPr>
                <w:rFonts w:ascii="Calibri" w:hAnsi="Calibri" w:cs="Calibri"/>
                <w:sz w:val="24"/>
                <w:szCs w:val="24"/>
              </w:rPr>
            </w:pPr>
          </w:p>
        </w:tc>
        <w:tc>
          <w:tcPr>
            <w:tcW w:w="1850" w:type="dxa"/>
          </w:tcPr>
          <w:p w14:paraId="728BA741" w14:textId="77777777" w:rsidR="00AB602D" w:rsidRPr="00F974F1" w:rsidRDefault="00AB602D" w:rsidP="00B80105">
            <w:pPr>
              <w:rPr>
                <w:rFonts w:ascii="Calibri" w:hAnsi="Calibri" w:cs="Calibri"/>
                <w:sz w:val="24"/>
                <w:szCs w:val="24"/>
              </w:rPr>
            </w:pPr>
          </w:p>
        </w:tc>
        <w:tc>
          <w:tcPr>
            <w:tcW w:w="1850" w:type="dxa"/>
          </w:tcPr>
          <w:p w14:paraId="729C67FD" w14:textId="77777777" w:rsidR="00AB602D" w:rsidRPr="00F974F1" w:rsidRDefault="00AB602D" w:rsidP="00B80105">
            <w:pPr>
              <w:rPr>
                <w:rFonts w:ascii="Calibri" w:hAnsi="Calibri" w:cs="Calibri"/>
                <w:sz w:val="24"/>
                <w:szCs w:val="24"/>
              </w:rPr>
            </w:pPr>
          </w:p>
        </w:tc>
        <w:tc>
          <w:tcPr>
            <w:tcW w:w="1850" w:type="dxa"/>
          </w:tcPr>
          <w:p w14:paraId="754E4D04" w14:textId="77777777" w:rsidR="00AB602D" w:rsidRPr="00F974F1" w:rsidRDefault="00AB602D" w:rsidP="00B80105">
            <w:pPr>
              <w:rPr>
                <w:rFonts w:ascii="Calibri" w:hAnsi="Calibri" w:cs="Calibri"/>
                <w:sz w:val="24"/>
                <w:szCs w:val="24"/>
              </w:rPr>
            </w:pPr>
          </w:p>
        </w:tc>
        <w:tc>
          <w:tcPr>
            <w:tcW w:w="1850" w:type="dxa"/>
          </w:tcPr>
          <w:p w14:paraId="57ED993F" w14:textId="77777777" w:rsidR="00AB602D" w:rsidRPr="00F974F1" w:rsidRDefault="00AB602D" w:rsidP="00B80105">
            <w:pPr>
              <w:rPr>
                <w:rFonts w:ascii="Calibri" w:hAnsi="Calibri" w:cs="Calibri"/>
                <w:sz w:val="24"/>
                <w:szCs w:val="24"/>
              </w:rPr>
            </w:pPr>
          </w:p>
        </w:tc>
        <w:tc>
          <w:tcPr>
            <w:tcW w:w="1850" w:type="dxa"/>
          </w:tcPr>
          <w:p w14:paraId="511CFD66" w14:textId="77777777" w:rsidR="00AB602D" w:rsidRPr="00F974F1" w:rsidRDefault="00AB602D" w:rsidP="00B80105">
            <w:pPr>
              <w:rPr>
                <w:rFonts w:ascii="Calibri" w:hAnsi="Calibri" w:cs="Calibri"/>
                <w:sz w:val="24"/>
                <w:szCs w:val="24"/>
              </w:rPr>
            </w:pPr>
          </w:p>
        </w:tc>
      </w:tr>
      <w:tr w:rsidR="00AB602D" w:rsidRPr="00F974F1" w14:paraId="26D2B8A7" w14:textId="77777777" w:rsidTr="00B80105">
        <w:tc>
          <w:tcPr>
            <w:tcW w:w="1850" w:type="dxa"/>
          </w:tcPr>
          <w:p w14:paraId="795E549D" w14:textId="77777777" w:rsidR="00AB602D" w:rsidRPr="00F974F1" w:rsidRDefault="00AB602D" w:rsidP="00B80105">
            <w:pPr>
              <w:rPr>
                <w:rFonts w:ascii="Calibri" w:hAnsi="Calibri" w:cs="Calibri"/>
                <w:sz w:val="24"/>
                <w:szCs w:val="24"/>
              </w:rPr>
            </w:pPr>
          </w:p>
        </w:tc>
        <w:tc>
          <w:tcPr>
            <w:tcW w:w="1850" w:type="dxa"/>
          </w:tcPr>
          <w:p w14:paraId="32E0FA88" w14:textId="77777777" w:rsidR="00AB602D" w:rsidRPr="00F974F1" w:rsidRDefault="00AB602D" w:rsidP="00B80105">
            <w:pPr>
              <w:rPr>
                <w:rFonts w:ascii="Calibri" w:hAnsi="Calibri" w:cs="Calibri"/>
                <w:sz w:val="24"/>
                <w:szCs w:val="24"/>
              </w:rPr>
            </w:pPr>
          </w:p>
        </w:tc>
        <w:tc>
          <w:tcPr>
            <w:tcW w:w="1850" w:type="dxa"/>
          </w:tcPr>
          <w:p w14:paraId="7BF7F1AB" w14:textId="77777777" w:rsidR="00AB602D" w:rsidRPr="00F974F1" w:rsidRDefault="00AB602D" w:rsidP="00B80105">
            <w:pPr>
              <w:rPr>
                <w:rFonts w:ascii="Calibri" w:hAnsi="Calibri" w:cs="Calibri"/>
                <w:sz w:val="24"/>
                <w:szCs w:val="24"/>
              </w:rPr>
            </w:pPr>
          </w:p>
        </w:tc>
        <w:tc>
          <w:tcPr>
            <w:tcW w:w="1850" w:type="dxa"/>
          </w:tcPr>
          <w:p w14:paraId="71FF2B26" w14:textId="77777777" w:rsidR="00AB602D" w:rsidRPr="00F974F1" w:rsidRDefault="00AB602D" w:rsidP="00B80105">
            <w:pPr>
              <w:rPr>
                <w:rFonts w:ascii="Calibri" w:hAnsi="Calibri" w:cs="Calibri"/>
                <w:sz w:val="24"/>
                <w:szCs w:val="24"/>
              </w:rPr>
            </w:pPr>
          </w:p>
        </w:tc>
        <w:tc>
          <w:tcPr>
            <w:tcW w:w="1850" w:type="dxa"/>
          </w:tcPr>
          <w:p w14:paraId="65273E93" w14:textId="77777777" w:rsidR="00AB602D" w:rsidRPr="00F974F1" w:rsidRDefault="00AB602D" w:rsidP="00B80105">
            <w:pPr>
              <w:rPr>
                <w:rFonts w:ascii="Calibri" w:hAnsi="Calibri" w:cs="Calibri"/>
                <w:sz w:val="24"/>
                <w:szCs w:val="24"/>
              </w:rPr>
            </w:pPr>
          </w:p>
        </w:tc>
        <w:tc>
          <w:tcPr>
            <w:tcW w:w="1850" w:type="dxa"/>
          </w:tcPr>
          <w:p w14:paraId="2D986B4A" w14:textId="77777777" w:rsidR="00AB602D" w:rsidRPr="00F974F1" w:rsidRDefault="00AB602D" w:rsidP="00B80105">
            <w:pPr>
              <w:rPr>
                <w:rFonts w:ascii="Calibri" w:hAnsi="Calibri" w:cs="Calibri"/>
                <w:sz w:val="24"/>
                <w:szCs w:val="24"/>
              </w:rPr>
            </w:pPr>
          </w:p>
        </w:tc>
        <w:tc>
          <w:tcPr>
            <w:tcW w:w="1850" w:type="dxa"/>
          </w:tcPr>
          <w:p w14:paraId="4B58C036" w14:textId="77777777" w:rsidR="00AB602D" w:rsidRPr="00F974F1" w:rsidRDefault="00AB602D" w:rsidP="00B80105">
            <w:pPr>
              <w:rPr>
                <w:rFonts w:ascii="Calibri" w:hAnsi="Calibri" w:cs="Calibri"/>
                <w:sz w:val="24"/>
                <w:szCs w:val="24"/>
              </w:rPr>
            </w:pPr>
          </w:p>
        </w:tc>
      </w:tr>
      <w:tr w:rsidR="00AB602D" w:rsidRPr="00F974F1" w14:paraId="5479D044" w14:textId="77777777" w:rsidTr="00B80105">
        <w:tc>
          <w:tcPr>
            <w:tcW w:w="1850" w:type="dxa"/>
          </w:tcPr>
          <w:p w14:paraId="7D029AC2" w14:textId="77777777" w:rsidR="00AB602D" w:rsidRPr="00F974F1" w:rsidRDefault="00AB602D" w:rsidP="00B80105">
            <w:pPr>
              <w:rPr>
                <w:rFonts w:ascii="Calibri" w:hAnsi="Calibri" w:cs="Calibri"/>
                <w:sz w:val="24"/>
                <w:szCs w:val="24"/>
              </w:rPr>
            </w:pPr>
          </w:p>
        </w:tc>
        <w:tc>
          <w:tcPr>
            <w:tcW w:w="1850" w:type="dxa"/>
          </w:tcPr>
          <w:p w14:paraId="67F7F83D" w14:textId="77777777" w:rsidR="00AB602D" w:rsidRPr="00F974F1" w:rsidRDefault="00AB602D" w:rsidP="00B80105">
            <w:pPr>
              <w:rPr>
                <w:rFonts w:ascii="Calibri" w:hAnsi="Calibri" w:cs="Calibri"/>
                <w:sz w:val="24"/>
                <w:szCs w:val="24"/>
              </w:rPr>
            </w:pPr>
          </w:p>
        </w:tc>
        <w:tc>
          <w:tcPr>
            <w:tcW w:w="1850" w:type="dxa"/>
          </w:tcPr>
          <w:p w14:paraId="2EFB2E6D" w14:textId="77777777" w:rsidR="00AB602D" w:rsidRPr="00F974F1" w:rsidRDefault="00AB602D" w:rsidP="00B80105">
            <w:pPr>
              <w:rPr>
                <w:rFonts w:ascii="Calibri" w:hAnsi="Calibri" w:cs="Calibri"/>
                <w:sz w:val="24"/>
                <w:szCs w:val="24"/>
              </w:rPr>
            </w:pPr>
          </w:p>
        </w:tc>
        <w:tc>
          <w:tcPr>
            <w:tcW w:w="1850" w:type="dxa"/>
          </w:tcPr>
          <w:p w14:paraId="7530E582" w14:textId="77777777" w:rsidR="00AB602D" w:rsidRPr="00F974F1" w:rsidRDefault="00AB602D" w:rsidP="00B80105">
            <w:pPr>
              <w:rPr>
                <w:rFonts w:ascii="Calibri" w:hAnsi="Calibri" w:cs="Calibri"/>
                <w:sz w:val="24"/>
                <w:szCs w:val="24"/>
              </w:rPr>
            </w:pPr>
          </w:p>
        </w:tc>
        <w:tc>
          <w:tcPr>
            <w:tcW w:w="1850" w:type="dxa"/>
          </w:tcPr>
          <w:p w14:paraId="6FE1AB3A" w14:textId="77777777" w:rsidR="00AB602D" w:rsidRPr="00F974F1" w:rsidRDefault="00AB602D" w:rsidP="00B80105">
            <w:pPr>
              <w:rPr>
                <w:rFonts w:ascii="Calibri" w:hAnsi="Calibri" w:cs="Calibri"/>
                <w:sz w:val="24"/>
                <w:szCs w:val="24"/>
              </w:rPr>
            </w:pPr>
          </w:p>
        </w:tc>
        <w:tc>
          <w:tcPr>
            <w:tcW w:w="1850" w:type="dxa"/>
          </w:tcPr>
          <w:p w14:paraId="3F72CBC7" w14:textId="77777777" w:rsidR="00AB602D" w:rsidRPr="00F974F1" w:rsidRDefault="00AB602D" w:rsidP="00B80105">
            <w:pPr>
              <w:rPr>
                <w:rFonts w:ascii="Calibri" w:hAnsi="Calibri" w:cs="Calibri"/>
                <w:sz w:val="24"/>
                <w:szCs w:val="24"/>
              </w:rPr>
            </w:pPr>
          </w:p>
        </w:tc>
        <w:tc>
          <w:tcPr>
            <w:tcW w:w="1850" w:type="dxa"/>
          </w:tcPr>
          <w:p w14:paraId="320066F0" w14:textId="77777777" w:rsidR="00AB602D" w:rsidRPr="00F974F1" w:rsidRDefault="00AB602D" w:rsidP="00B80105">
            <w:pPr>
              <w:rPr>
                <w:rFonts w:ascii="Calibri" w:hAnsi="Calibri" w:cs="Calibri"/>
                <w:sz w:val="24"/>
                <w:szCs w:val="24"/>
              </w:rPr>
            </w:pPr>
          </w:p>
        </w:tc>
      </w:tr>
      <w:tr w:rsidR="00AB602D" w:rsidRPr="00F974F1" w14:paraId="05D019A9" w14:textId="77777777" w:rsidTr="00B80105">
        <w:tc>
          <w:tcPr>
            <w:tcW w:w="1850" w:type="dxa"/>
          </w:tcPr>
          <w:p w14:paraId="60379AB1" w14:textId="77777777" w:rsidR="00AB602D" w:rsidRPr="00F974F1" w:rsidRDefault="00AB602D" w:rsidP="00B80105">
            <w:pPr>
              <w:rPr>
                <w:rFonts w:ascii="Calibri" w:hAnsi="Calibri" w:cs="Calibri"/>
                <w:sz w:val="24"/>
                <w:szCs w:val="24"/>
              </w:rPr>
            </w:pPr>
          </w:p>
        </w:tc>
        <w:tc>
          <w:tcPr>
            <w:tcW w:w="1850" w:type="dxa"/>
          </w:tcPr>
          <w:p w14:paraId="503657E9" w14:textId="77777777" w:rsidR="00AB602D" w:rsidRPr="00F974F1" w:rsidRDefault="00AB602D" w:rsidP="00B80105">
            <w:pPr>
              <w:rPr>
                <w:rFonts w:ascii="Calibri" w:hAnsi="Calibri" w:cs="Calibri"/>
                <w:sz w:val="24"/>
                <w:szCs w:val="24"/>
              </w:rPr>
            </w:pPr>
          </w:p>
        </w:tc>
        <w:tc>
          <w:tcPr>
            <w:tcW w:w="1850" w:type="dxa"/>
          </w:tcPr>
          <w:p w14:paraId="4FD756CB" w14:textId="77777777" w:rsidR="00AB602D" w:rsidRPr="00F974F1" w:rsidRDefault="00AB602D" w:rsidP="00B80105">
            <w:pPr>
              <w:rPr>
                <w:rFonts w:ascii="Calibri" w:hAnsi="Calibri" w:cs="Calibri"/>
                <w:sz w:val="24"/>
                <w:szCs w:val="24"/>
              </w:rPr>
            </w:pPr>
          </w:p>
        </w:tc>
        <w:tc>
          <w:tcPr>
            <w:tcW w:w="1850" w:type="dxa"/>
          </w:tcPr>
          <w:p w14:paraId="132978B9" w14:textId="77777777" w:rsidR="00AB602D" w:rsidRPr="00F974F1" w:rsidRDefault="00AB602D" w:rsidP="00B80105">
            <w:pPr>
              <w:rPr>
                <w:rFonts w:ascii="Calibri" w:hAnsi="Calibri" w:cs="Calibri"/>
                <w:sz w:val="24"/>
                <w:szCs w:val="24"/>
              </w:rPr>
            </w:pPr>
          </w:p>
        </w:tc>
        <w:tc>
          <w:tcPr>
            <w:tcW w:w="1850" w:type="dxa"/>
          </w:tcPr>
          <w:p w14:paraId="390915EB" w14:textId="77777777" w:rsidR="00AB602D" w:rsidRPr="00F974F1" w:rsidRDefault="00AB602D" w:rsidP="00B80105">
            <w:pPr>
              <w:rPr>
                <w:rFonts w:ascii="Calibri" w:hAnsi="Calibri" w:cs="Calibri"/>
                <w:sz w:val="24"/>
                <w:szCs w:val="24"/>
              </w:rPr>
            </w:pPr>
          </w:p>
        </w:tc>
        <w:tc>
          <w:tcPr>
            <w:tcW w:w="1850" w:type="dxa"/>
          </w:tcPr>
          <w:p w14:paraId="2C9AA181" w14:textId="77777777" w:rsidR="00AB602D" w:rsidRPr="00F974F1" w:rsidRDefault="00AB602D" w:rsidP="00B80105">
            <w:pPr>
              <w:rPr>
                <w:rFonts w:ascii="Calibri" w:hAnsi="Calibri" w:cs="Calibri"/>
                <w:sz w:val="24"/>
                <w:szCs w:val="24"/>
              </w:rPr>
            </w:pPr>
          </w:p>
        </w:tc>
        <w:tc>
          <w:tcPr>
            <w:tcW w:w="1850" w:type="dxa"/>
          </w:tcPr>
          <w:p w14:paraId="43329021" w14:textId="77777777" w:rsidR="00AB602D" w:rsidRPr="00F974F1" w:rsidRDefault="00AB602D" w:rsidP="00B80105">
            <w:pPr>
              <w:rPr>
                <w:rFonts w:ascii="Calibri" w:hAnsi="Calibri" w:cs="Calibri"/>
                <w:sz w:val="24"/>
                <w:szCs w:val="24"/>
              </w:rPr>
            </w:pPr>
          </w:p>
        </w:tc>
      </w:tr>
      <w:tr w:rsidR="00AB602D" w:rsidRPr="00F974F1" w14:paraId="4A35F3FC" w14:textId="77777777" w:rsidTr="00B80105">
        <w:tc>
          <w:tcPr>
            <w:tcW w:w="1850" w:type="dxa"/>
          </w:tcPr>
          <w:p w14:paraId="1B750971" w14:textId="77777777" w:rsidR="00AB602D" w:rsidRPr="00F974F1" w:rsidRDefault="00AB602D" w:rsidP="00B80105">
            <w:pPr>
              <w:rPr>
                <w:rFonts w:ascii="Calibri" w:hAnsi="Calibri" w:cs="Calibri"/>
                <w:sz w:val="24"/>
                <w:szCs w:val="24"/>
              </w:rPr>
            </w:pPr>
          </w:p>
        </w:tc>
        <w:tc>
          <w:tcPr>
            <w:tcW w:w="1850" w:type="dxa"/>
          </w:tcPr>
          <w:p w14:paraId="73F7EB7F" w14:textId="77777777" w:rsidR="00AB602D" w:rsidRPr="00F974F1" w:rsidRDefault="00AB602D" w:rsidP="00B80105">
            <w:pPr>
              <w:rPr>
                <w:rFonts w:ascii="Calibri" w:hAnsi="Calibri" w:cs="Calibri"/>
                <w:sz w:val="24"/>
                <w:szCs w:val="24"/>
              </w:rPr>
            </w:pPr>
          </w:p>
        </w:tc>
        <w:tc>
          <w:tcPr>
            <w:tcW w:w="1850" w:type="dxa"/>
          </w:tcPr>
          <w:p w14:paraId="091250DD" w14:textId="77777777" w:rsidR="00AB602D" w:rsidRPr="00F974F1" w:rsidRDefault="00AB602D" w:rsidP="00B80105">
            <w:pPr>
              <w:rPr>
                <w:rFonts w:ascii="Calibri" w:hAnsi="Calibri" w:cs="Calibri"/>
                <w:sz w:val="24"/>
                <w:szCs w:val="24"/>
              </w:rPr>
            </w:pPr>
          </w:p>
        </w:tc>
        <w:tc>
          <w:tcPr>
            <w:tcW w:w="1850" w:type="dxa"/>
          </w:tcPr>
          <w:p w14:paraId="1EB4ED27" w14:textId="77777777" w:rsidR="00AB602D" w:rsidRPr="00F974F1" w:rsidRDefault="00AB602D" w:rsidP="00B80105">
            <w:pPr>
              <w:rPr>
                <w:rFonts w:ascii="Calibri" w:hAnsi="Calibri" w:cs="Calibri"/>
                <w:sz w:val="24"/>
                <w:szCs w:val="24"/>
              </w:rPr>
            </w:pPr>
          </w:p>
        </w:tc>
        <w:tc>
          <w:tcPr>
            <w:tcW w:w="1850" w:type="dxa"/>
          </w:tcPr>
          <w:p w14:paraId="1DFAB3DB" w14:textId="77777777" w:rsidR="00AB602D" w:rsidRPr="00F974F1" w:rsidRDefault="00AB602D" w:rsidP="00B80105">
            <w:pPr>
              <w:rPr>
                <w:rFonts w:ascii="Calibri" w:hAnsi="Calibri" w:cs="Calibri"/>
                <w:sz w:val="24"/>
                <w:szCs w:val="24"/>
              </w:rPr>
            </w:pPr>
          </w:p>
        </w:tc>
        <w:tc>
          <w:tcPr>
            <w:tcW w:w="1850" w:type="dxa"/>
          </w:tcPr>
          <w:p w14:paraId="35D2A55C" w14:textId="77777777" w:rsidR="00AB602D" w:rsidRPr="00F974F1" w:rsidRDefault="00AB602D" w:rsidP="00B80105">
            <w:pPr>
              <w:rPr>
                <w:rFonts w:ascii="Calibri" w:hAnsi="Calibri" w:cs="Calibri"/>
                <w:sz w:val="24"/>
                <w:szCs w:val="24"/>
              </w:rPr>
            </w:pPr>
          </w:p>
        </w:tc>
        <w:tc>
          <w:tcPr>
            <w:tcW w:w="1850" w:type="dxa"/>
          </w:tcPr>
          <w:p w14:paraId="6D1E9B3A" w14:textId="77777777" w:rsidR="00AB602D" w:rsidRPr="00F974F1" w:rsidRDefault="00AB602D" w:rsidP="00B80105">
            <w:pPr>
              <w:rPr>
                <w:rFonts w:ascii="Calibri" w:hAnsi="Calibri" w:cs="Calibri"/>
                <w:sz w:val="24"/>
                <w:szCs w:val="24"/>
              </w:rPr>
            </w:pPr>
          </w:p>
        </w:tc>
      </w:tr>
      <w:tr w:rsidR="00AB602D" w:rsidRPr="00F974F1" w14:paraId="5A64E06B" w14:textId="77777777" w:rsidTr="00B80105">
        <w:tc>
          <w:tcPr>
            <w:tcW w:w="1850" w:type="dxa"/>
          </w:tcPr>
          <w:p w14:paraId="12DDE464" w14:textId="77777777" w:rsidR="00AB602D" w:rsidRPr="00F974F1" w:rsidRDefault="00AB602D" w:rsidP="00B80105">
            <w:pPr>
              <w:rPr>
                <w:rFonts w:ascii="Calibri" w:hAnsi="Calibri" w:cs="Calibri"/>
                <w:sz w:val="24"/>
                <w:szCs w:val="24"/>
              </w:rPr>
            </w:pPr>
          </w:p>
        </w:tc>
        <w:tc>
          <w:tcPr>
            <w:tcW w:w="1850" w:type="dxa"/>
          </w:tcPr>
          <w:p w14:paraId="658F7BA2" w14:textId="77777777" w:rsidR="00AB602D" w:rsidRPr="00F974F1" w:rsidRDefault="00AB602D" w:rsidP="00B80105">
            <w:pPr>
              <w:rPr>
                <w:rFonts w:ascii="Calibri" w:hAnsi="Calibri" w:cs="Calibri"/>
                <w:sz w:val="24"/>
                <w:szCs w:val="24"/>
              </w:rPr>
            </w:pPr>
          </w:p>
        </w:tc>
        <w:tc>
          <w:tcPr>
            <w:tcW w:w="1850" w:type="dxa"/>
          </w:tcPr>
          <w:p w14:paraId="4C86F59B" w14:textId="77777777" w:rsidR="00AB602D" w:rsidRPr="00F974F1" w:rsidRDefault="00AB602D" w:rsidP="00B80105">
            <w:pPr>
              <w:rPr>
                <w:rFonts w:ascii="Calibri" w:hAnsi="Calibri" w:cs="Calibri"/>
                <w:sz w:val="24"/>
                <w:szCs w:val="24"/>
              </w:rPr>
            </w:pPr>
          </w:p>
        </w:tc>
        <w:tc>
          <w:tcPr>
            <w:tcW w:w="1850" w:type="dxa"/>
          </w:tcPr>
          <w:p w14:paraId="70890988" w14:textId="77777777" w:rsidR="00AB602D" w:rsidRPr="00F974F1" w:rsidRDefault="00AB602D" w:rsidP="00B80105">
            <w:pPr>
              <w:rPr>
                <w:rFonts w:ascii="Calibri" w:hAnsi="Calibri" w:cs="Calibri"/>
                <w:sz w:val="24"/>
                <w:szCs w:val="24"/>
              </w:rPr>
            </w:pPr>
          </w:p>
        </w:tc>
        <w:tc>
          <w:tcPr>
            <w:tcW w:w="1850" w:type="dxa"/>
          </w:tcPr>
          <w:p w14:paraId="543F9885" w14:textId="77777777" w:rsidR="00AB602D" w:rsidRPr="00F974F1" w:rsidRDefault="00AB602D" w:rsidP="00B80105">
            <w:pPr>
              <w:rPr>
                <w:rFonts w:ascii="Calibri" w:hAnsi="Calibri" w:cs="Calibri"/>
                <w:sz w:val="24"/>
                <w:szCs w:val="24"/>
              </w:rPr>
            </w:pPr>
          </w:p>
        </w:tc>
        <w:tc>
          <w:tcPr>
            <w:tcW w:w="1850" w:type="dxa"/>
          </w:tcPr>
          <w:p w14:paraId="26CB18BC" w14:textId="77777777" w:rsidR="00AB602D" w:rsidRPr="00F974F1" w:rsidRDefault="00AB602D" w:rsidP="00B80105">
            <w:pPr>
              <w:rPr>
                <w:rFonts w:ascii="Calibri" w:hAnsi="Calibri" w:cs="Calibri"/>
                <w:sz w:val="24"/>
                <w:szCs w:val="24"/>
              </w:rPr>
            </w:pPr>
          </w:p>
        </w:tc>
        <w:tc>
          <w:tcPr>
            <w:tcW w:w="1850" w:type="dxa"/>
          </w:tcPr>
          <w:p w14:paraId="5880A5C8" w14:textId="77777777" w:rsidR="00AB602D" w:rsidRPr="00F974F1" w:rsidRDefault="00AB602D" w:rsidP="00B80105">
            <w:pPr>
              <w:rPr>
                <w:rFonts w:ascii="Calibri" w:hAnsi="Calibri" w:cs="Calibri"/>
                <w:sz w:val="24"/>
                <w:szCs w:val="24"/>
              </w:rPr>
            </w:pPr>
          </w:p>
        </w:tc>
      </w:tr>
    </w:tbl>
    <w:p w14:paraId="6B023EE3" w14:textId="77777777" w:rsidR="00AB602D" w:rsidRPr="00F974F1" w:rsidRDefault="00AB602D" w:rsidP="00AB602D">
      <w:pPr>
        <w:rPr>
          <w:rFonts w:ascii="Calibri" w:hAnsi="Calibri" w:cs="Calibri"/>
        </w:rPr>
      </w:pPr>
    </w:p>
    <w:p w14:paraId="432B97EB" w14:textId="77777777" w:rsidR="00AB602D" w:rsidRPr="00F974F1" w:rsidRDefault="00AB602D">
      <w:pPr>
        <w:rPr>
          <w:rFonts w:ascii="Calibri" w:hAnsi="Calibri" w:cs="Calibri"/>
        </w:rPr>
      </w:pPr>
    </w:p>
    <w:p w14:paraId="0E32CB8F" w14:textId="77777777" w:rsidR="000A3834" w:rsidRPr="00F974F1" w:rsidRDefault="000A3834">
      <w:pPr>
        <w:rPr>
          <w:rFonts w:ascii="Calibri" w:hAnsi="Calibri" w:cs="Calibri"/>
        </w:rPr>
        <w:sectPr w:rsidR="000A3834" w:rsidRPr="00F974F1" w:rsidSect="001C672A">
          <w:pgSz w:w="15840" w:h="12240" w:orient="landscape"/>
          <w:pgMar w:top="1440" w:right="1440" w:bottom="1440" w:left="1440" w:header="720" w:footer="720" w:gutter="0"/>
          <w:cols w:space="720"/>
          <w:docGrid w:linePitch="360"/>
        </w:sectPr>
      </w:pPr>
    </w:p>
    <w:p w14:paraId="319A7978" w14:textId="5D1D7581" w:rsidR="000A3834" w:rsidRPr="00506573" w:rsidRDefault="000A3834" w:rsidP="00506573">
      <w:pPr>
        <w:pStyle w:val="Heading1"/>
        <w:rPr>
          <w:rFonts w:ascii="Calibri" w:hAnsi="Calibri" w:cs="Calibri"/>
          <w:b/>
          <w:bCs/>
          <w:sz w:val="36"/>
          <w:szCs w:val="36"/>
        </w:rPr>
      </w:pPr>
      <w:r w:rsidRPr="00506573">
        <w:rPr>
          <w:rFonts w:ascii="Calibri" w:hAnsi="Calibri" w:cs="Calibri"/>
          <w:b/>
          <w:bCs/>
          <w:sz w:val="36"/>
          <w:szCs w:val="36"/>
        </w:rPr>
        <w:lastRenderedPageBreak/>
        <w:t>Appendix B: Exercise Participants</w:t>
      </w:r>
    </w:p>
    <w:p w14:paraId="63569C40" w14:textId="289810DC" w:rsidR="000A3834" w:rsidRDefault="000A3834">
      <w:pPr>
        <w:rPr>
          <w:rFonts w:ascii="Calibri" w:hAnsi="Calibri" w:cs="Calibri"/>
        </w:rPr>
      </w:pPr>
      <w:r>
        <w:rPr>
          <w:rFonts w:ascii="Calibri" w:hAnsi="Calibri" w:cs="Calibri"/>
        </w:rPr>
        <w:t xml:space="preserve">Below are the roles, responsibilities, units, departments or outside partners that were represented during the exercise: </w:t>
      </w:r>
      <w:commentRangeStart w:id="22"/>
      <w:r w:rsidRPr="000A3834">
        <w:rPr>
          <w:rFonts w:ascii="Calibri" w:hAnsi="Calibri" w:cs="Calibri"/>
          <w:highlight w:val="yellow"/>
        </w:rPr>
        <w:t>(Add list)</w:t>
      </w:r>
      <w:commentRangeEnd w:id="22"/>
      <w:r w:rsidR="0010634A">
        <w:rPr>
          <w:rStyle w:val="CommentReference"/>
        </w:rPr>
        <w:commentReference w:id="22"/>
      </w:r>
    </w:p>
    <w:p w14:paraId="42325439" w14:textId="77777777" w:rsidR="000A3834" w:rsidRDefault="000A3834">
      <w:pPr>
        <w:rPr>
          <w:rFonts w:ascii="Calibri" w:hAnsi="Calibri" w:cs="Calibri"/>
        </w:rPr>
      </w:pPr>
    </w:p>
    <w:tbl>
      <w:tblPr>
        <w:tblStyle w:val="TableGrid"/>
        <w:tblW w:w="0" w:type="auto"/>
        <w:tblLook w:val="04A0" w:firstRow="1" w:lastRow="0" w:firstColumn="1" w:lastColumn="0" w:noHBand="0" w:noVBand="1"/>
      </w:tblPr>
      <w:tblGrid>
        <w:gridCol w:w="4675"/>
        <w:gridCol w:w="4675"/>
      </w:tblGrid>
      <w:tr w:rsidR="000A3834" w14:paraId="54C5FD64" w14:textId="77777777" w:rsidTr="00B80105">
        <w:tc>
          <w:tcPr>
            <w:tcW w:w="4675" w:type="dxa"/>
            <w:vAlign w:val="center"/>
          </w:tcPr>
          <w:p w14:paraId="05318654" w14:textId="659D049F" w:rsidR="000A3834" w:rsidRPr="000A3834" w:rsidRDefault="000A3834" w:rsidP="00B80105">
            <w:pPr>
              <w:pStyle w:val="BodyText"/>
              <w:rPr>
                <w:rFonts w:ascii="Calibri" w:hAnsi="Calibri" w:cs="Calibri"/>
                <w:sz w:val="24"/>
                <w:szCs w:val="24"/>
              </w:rPr>
            </w:pPr>
          </w:p>
        </w:tc>
        <w:tc>
          <w:tcPr>
            <w:tcW w:w="4675" w:type="dxa"/>
            <w:vAlign w:val="center"/>
          </w:tcPr>
          <w:p w14:paraId="57FB0A46" w14:textId="39A40D3F" w:rsidR="000A3834" w:rsidRPr="000A3834" w:rsidRDefault="000A3834" w:rsidP="00B80105">
            <w:pPr>
              <w:pStyle w:val="BodyText"/>
              <w:rPr>
                <w:rFonts w:ascii="Calibri" w:hAnsi="Calibri" w:cs="Calibri"/>
                <w:sz w:val="24"/>
                <w:szCs w:val="24"/>
              </w:rPr>
            </w:pPr>
          </w:p>
        </w:tc>
      </w:tr>
      <w:tr w:rsidR="000A3834" w14:paraId="0E0D3D1A" w14:textId="77777777" w:rsidTr="00B80105">
        <w:trPr>
          <w:trHeight w:val="188"/>
        </w:trPr>
        <w:tc>
          <w:tcPr>
            <w:tcW w:w="4675" w:type="dxa"/>
            <w:vAlign w:val="center"/>
          </w:tcPr>
          <w:p w14:paraId="4A96B6A0" w14:textId="1EEFC29A" w:rsidR="000A3834" w:rsidRPr="000A3834" w:rsidRDefault="000A3834" w:rsidP="00B80105">
            <w:pPr>
              <w:pStyle w:val="BodyText"/>
              <w:rPr>
                <w:rFonts w:ascii="Calibri" w:hAnsi="Calibri" w:cs="Calibri"/>
                <w:sz w:val="24"/>
                <w:szCs w:val="24"/>
              </w:rPr>
            </w:pPr>
          </w:p>
        </w:tc>
        <w:tc>
          <w:tcPr>
            <w:tcW w:w="4675" w:type="dxa"/>
            <w:vAlign w:val="center"/>
          </w:tcPr>
          <w:p w14:paraId="12E8F50A" w14:textId="53C746B0" w:rsidR="000A3834" w:rsidRPr="000A3834" w:rsidRDefault="000A3834" w:rsidP="00B80105">
            <w:pPr>
              <w:pStyle w:val="BodyText"/>
              <w:rPr>
                <w:rFonts w:ascii="Calibri" w:hAnsi="Calibri" w:cs="Calibri"/>
                <w:sz w:val="24"/>
                <w:szCs w:val="24"/>
              </w:rPr>
            </w:pPr>
          </w:p>
        </w:tc>
      </w:tr>
      <w:tr w:rsidR="000A3834" w14:paraId="3BFEB87B" w14:textId="77777777" w:rsidTr="00B80105">
        <w:trPr>
          <w:trHeight w:val="188"/>
        </w:trPr>
        <w:tc>
          <w:tcPr>
            <w:tcW w:w="4675" w:type="dxa"/>
            <w:vAlign w:val="center"/>
          </w:tcPr>
          <w:p w14:paraId="2CEDD853" w14:textId="55CE47FA" w:rsidR="000A3834" w:rsidRPr="000A3834" w:rsidRDefault="000A3834" w:rsidP="00B80105">
            <w:pPr>
              <w:pStyle w:val="BodyText"/>
              <w:rPr>
                <w:rFonts w:ascii="Calibri" w:hAnsi="Calibri" w:cs="Calibri"/>
                <w:sz w:val="24"/>
                <w:szCs w:val="24"/>
              </w:rPr>
            </w:pPr>
          </w:p>
        </w:tc>
        <w:tc>
          <w:tcPr>
            <w:tcW w:w="4675" w:type="dxa"/>
            <w:vAlign w:val="center"/>
          </w:tcPr>
          <w:p w14:paraId="3B90C5BD" w14:textId="6F0960AA" w:rsidR="000A3834" w:rsidRPr="000A3834" w:rsidRDefault="000A3834" w:rsidP="00B80105">
            <w:pPr>
              <w:pStyle w:val="BodyText"/>
              <w:rPr>
                <w:rFonts w:ascii="Calibri" w:hAnsi="Calibri" w:cs="Calibri"/>
                <w:sz w:val="24"/>
                <w:szCs w:val="24"/>
              </w:rPr>
            </w:pPr>
          </w:p>
        </w:tc>
      </w:tr>
      <w:tr w:rsidR="000A3834" w14:paraId="59B9F183" w14:textId="77777777" w:rsidTr="00B80105">
        <w:tc>
          <w:tcPr>
            <w:tcW w:w="4675" w:type="dxa"/>
            <w:vAlign w:val="center"/>
          </w:tcPr>
          <w:p w14:paraId="35F811D6" w14:textId="17CD6723" w:rsidR="000A3834" w:rsidRPr="000A3834" w:rsidRDefault="000A3834" w:rsidP="00B80105">
            <w:pPr>
              <w:pStyle w:val="BodyText"/>
              <w:rPr>
                <w:rFonts w:ascii="Calibri" w:hAnsi="Calibri" w:cs="Calibri"/>
                <w:sz w:val="24"/>
                <w:szCs w:val="24"/>
              </w:rPr>
            </w:pPr>
          </w:p>
        </w:tc>
        <w:tc>
          <w:tcPr>
            <w:tcW w:w="4675" w:type="dxa"/>
            <w:vAlign w:val="center"/>
          </w:tcPr>
          <w:p w14:paraId="08D11FB4" w14:textId="65AC2326" w:rsidR="000A3834" w:rsidRPr="000A3834" w:rsidRDefault="000A3834" w:rsidP="00B80105">
            <w:pPr>
              <w:pStyle w:val="BodyText"/>
              <w:rPr>
                <w:rFonts w:ascii="Calibri" w:hAnsi="Calibri" w:cs="Calibri"/>
                <w:sz w:val="24"/>
                <w:szCs w:val="24"/>
              </w:rPr>
            </w:pPr>
          </w:p>
        </w:tc>
      </w:tr>
      <w:tr w:rsidR="000A3834" w14:paraId="3EBD3F66" w14:textId="77777777" w:rsidTr="00B80105">
        <w:trPr>
          <w:trHeight w:val="188"/>
        </w:trPr>
        <w:tc>
          <w:tcPr>
            <w:tcW w:w="4675" w:type="dxa"/>
            <w:vAlign w:val="center"/>
          </w:tcPr>
          <w:p w14:paraId="4D73267A" w14:textId="4A40222D" w:rsidR="000A3834" w:rsidRPr="000A3834" w:rsidRDefault="000A3834" w:rsidP="00B80105">
            <w:pPr>
              <w:pStyle w:val="BodyText"/>
              <w:rPr>
                <w:rFonts w:ascii="Calibri" w:hAnsi="Calibri" w:cs="Calibri"/>
                <w:sz w:val="24"/>
                <w:szCs w:val="24"/>
              </w:rPr>
            </w:pPr>
          </w:p>
        </w:tc>
        <w:tc>
          <w:tcPr>
            <w:tcW w:w="4675" w:type="dxa"/>
            <w:vAlign w:val="center"/>
          </w:tcPr>
          <w:p w14:paraId="5597E1C6" w14:textId="3DFA66A2" w:rsidR="000A3834" w:rsidRPr="000A3834" w:rsidRDefault="000A3834" w:rsidP="00B80105">
            <w:pPr>
              <w:pStyle w:val="BodyText"/>
              <w:rPr>
                <w:rFonts w:ascii="Calibri" w:hAnsi="Calibri" w:cs="Calibri"/>
                <w:sz w:val="24"/>
                <w:szCs w:val="24"/>
              </w:rPr>
            </w:pPr>
          </w:p>
        </w:tc>
      </w:tr>
      <w:tr w:rsidR="000A3834" w14:paraId="1BFE5853" w14:textId="77777777" w:rsidTr="00B80105">
        <w:trPr>
          <w:trHeight w:val="188"/>
        </w:trPr>
        <w:tc>
          <w:tcPr>
            <w:tcW w:w="4675" w:type="dxa"/>
            <w:vAlign w:val="center"/>
          </w:tcPr>
          <w:p w14:paraId="7D35F70E" w14:textId="5FD1CF1B" w:rsidR="000A3834" w:rsidRPr="000A3834" w:rsidRDefault="000A3834" w:rsidP="00B80105">
            <w:pPr>
              <w:pStyle w:val="BodyText"/>
              <w:rPr>
                <w:rFonts w:ascii="Calibri" w:hAnsi="Calibri" w:cs="Calibri"/>
                <w:sz w:val="24"/>
                <w:szCs w:val="24"/>
              </w:rPr>
            </w:pPr>
          </w:p>
        </w:tc>
        <w:tc>
          <w:tcPr>
            <w:tcW w:w="4675" w:type="dxa"/>
            <w:vAlign w:val="center"/>
          </w:tcPr>
          <w:p w14:paraId="1A53CD79" w14:textId="196C0393" w:rsidR="000A3834" w:rsidRPr="000A3834" w:rsidRDefault="000A3834" w:rsidP="00B80105">
            <w:pPr>
              <w:pStyle w:val="BodyText"/>
              <w:rPr>
                <w:rFonts w:ascii="Calibri" w:hAnsi="Calibri" w:cs="Calibri"/>
                <w:sz w:val="24"/>
                <w:szCs w:val="24"/>
              </w:rPr>
            </w:pPr>
          </w:p>
        </w:tc>
      </w:tr>
      <w:tr w:rsidR="000A3834" w14:paraId="1C41D689" w14:textId="77777777" w:rsidTr="00B80105">
        <w:tc>
          <w:tcPr>
            <w:tcW w:w="4675" w:type="dxa"/>
            <w:vAlign w:val="center"/>
          </w:tcPr>
          <w:p w14:paraId="078F38EE" w14:textId="05372595" w:rsidR="000A3834" w:rsidRPr="000A3834" w:rsidRDefault="000A3834" w:rsidP="00B80105">
            <w:pPr>
              <w:pStyle w:val="BodyText"/>
              <w:rPr>
                <w:rFonts w:ascii="Calibri" w:hAnsi="Calibri" w:cs="Calibri"/>
                <w:sz w:val="24"/>
                <w:szCs w:val="24"/>
              </w:rPr>
            </w:pPr>
          </w:p>
        </w:tc>
        <w:tc>
          <w:tcPr>
            <w:tcW w:w="4675" w:type="dxa"/>
            <w:vAlign w:val="center"/>
          </w:tcPr>
          <w:p w14:paraId="1C87AE99" w14:textId="0F031B33" w:rsidR="000A3834" w:rsidRPr="000A3834" w:rsidRDefault="000A3834" w:rsidP="00B80105">
            <w:pPr>
              <w:pStyle w:val="BodyText"/>
              <w:rPr>
                <w:rFonts w:ascii="Calibri" w:hAnsi="Calibri" w:cs="Calibri"/>
                <w:sz w:val="24"/>
                <w:szCs w:val="24"/>
              </w:rPr>
            </w:pPr>
          </w:p>
        </w:tc>
      </w:tr>
      <w:tr w:rsidR="000A3834" w14:paraId="31C0F57A" w14:textId="77777777" w:rsidTr="00B80105">
        <w:tc>
          <w:tcPr>
            <w:tcW w:w="4675" w:type="dxa"/>
            <w:vAlign w:val="center"/>
          </w:tcPr>
          <w:p w14:paraId="24D00D07" w14:textId="15730DBD" w:rsidR="000A3834" w:rsidRPr="000A3834" w:rsidRDefault="000A3834" w:rsidP="00B80105">
            <w:pPr>
              <w:pStyle w:val="BodyText"/>
              <w:rPr>
                <w:rFonts w:ascii="Calibri" w:hAnsi="Calibri" w:cs="Calibri"/>
                <w:sz w:val="24"/>
                <w:szCs w:val="24"/>
              </w:rPr>
            </w:pPr>
          </w:p>
        </w:tc>
        <w:tc>
          <w:tcPr>
            <w:tcW w:w="4675" w:type="dxa"/>
            <w:vAlign w:val="center"/>
          </w:tcPr>
          <w:p w14:paraId="5C90956A" w14:textId="2FA9857E" w:rsidR="000A3834" w:rsidRPr="000A3834" w:rsidRDefault="000A3834" w:rsidP="00B80105">
            <w:pPr>
              <w:pStyle w:val="BodyText"/>
              <w:rPr>
                <w:rFonts w:ascii="Calibri" w:hAnsi="Calibri" w:cs="Calibri"/>
                <w:sz w:val="24"/>
                <w:szCs w:val="24"/>
              </w:rPr>
            </w:pPr>
          </w:p>
        </w:tc>
      </w:tr>
      <w:tr w:rsidR="000A3834" w14:paraId="3E36F7A1" w14:textId="77777777" w:rsidTr="00B80105">
        <w:tc>
          <w:tcPr>
            <w:tcW w:w="4675" w:type="dxa"/>
            <w:vAlign w:val="center"/>
          </w:tcPr>
          <w:p w14:paraId="5296075C" w14:textId="0DBC9182" w:rsidR="000A3834" w:rsidRPr="000A3834" w:rsidRDefault="000A3834" w:rsidP="00B80105">
            <w:pPr>
              <w:pStyle w:val="BodyText"/>
              <w:rPr>
                <w:rFonts w:ascii="Calibri" w:hAnsi="Calibri" w:cs="Calibri"/>
                <w:sz w:val="24"/>
                <w:szCs w:val="24"/>
              </w:rPr>
            </w:pPr>
          </w:p>
        </w:tc>
        <w:tc>
          <w:tcPr>
            <w:tcW w:w="4675" w:type="dxa"/>
            <w:vAlign w:val="center"/>
          </w:tcPr>
          <w:p w14:paraId="60A53D8B" w14:textId="79E2D2C4" w:rsidR="000A3834" w:rsidRPr="000A3834" w:rsidRDefault="000A3834" w:rsidP="00B80105">
            <w:pPr>
              <w:pStyle w:val="BodyText"/>
              <w:rPr>
                <w:rFonts w:ascii="Calibri" w:hAnsi="Calibri" w:cs="Calibri"/>
                <w:sz w:val="24"/>
                <w:szCs w:val="24"/>
              </w:rPr>
            </w:pPr>
          </w:p>
        </w:tc>
      </w:tr>
    </w:tbl>
    <w:p w14:paraId="07D15834" w14:textId="77777777" w:rsidR="000A3834" w:rsidRPr="00ED36B2" w:rsidRDefault="000A3834">
      <w:pPr>
        <w:rPr>
          <w:rFonts w:ascii="Calibri" w:hAnsi="Calibri" w:cs="Calibri"/>
        </w:rPr>
      </w:pPr>
    </w:p>
    <w:sectPr w:rsidR="000A3834" w:rsidRPr="00ED36B2" w:rsidSect="000A38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nnifer Lord" w:date="2024-10-21T14:35:00Z" w:initials="JL">
    <w:p w14:paraId="7414A631" w14:textId="77777777" w:rsidR="00C44013" w:rsidRDefault="00C44013" w:rsidP="00C44013">
      <w:r>
        <w:rPr>
          <w:rStyle w:val="CommentReference"/>
        </w:rPr>
        <w:annotationRef/>
      </w:r>
      <w:r>
        <w:rPr>
          <w:color w:val="000000"/>
          <w:sz w:val="20"/>
          <w:szCs w:val="20"/>
        </w:rPr>
        <w:t>Add the date of the exercise that is being evaluated in this AAR</w:t>
      </w:r>
    </w:p>
  </w:comment>
  <w:comment w:id="1" w:author="Jennifer Lord" w:date="2024-10-21T14:36:00Z" w:initials="JL">
    <w:p w14:paraId="37011BB7" w14:textId="77777777" w:rsidR="00C44013" w:rsidRDefault="00C44013" w:rsidP="00C44013">
      <w:r>
        <w:rPr>
          <w:rStyle w:val="CommentReference"/>
        </w:rPr>
        <w:annotationRef/>
      </w:r>
      <w:r>
        <w:rPr>
          <w:color w:val="000000"/>
          <w:sz w:val="20"/>
          <w:szCs w:val="20"/>
        </w:rPr>
        <w:t>Add the date the document was last updated. This will help with version control.</w:t>
      </w:r>
    </w:p>
  </w:comment>
  <w:comment w:id="3" w:author="Jennifer Lord" w:date="2024-10-21T14:46:00Z" w:initials="JL">
    <w:p w14:paraId="077700E4" w14:textId="77777777" w:rsidR="00F72796" w:rsidRDefault="00F72796" w:rsidP="00F72796">
      <w:r>
        <w:rPr>
          <w:rStyle w:val="CommentReference"/>
        </w:rPr>
        <w:annotationRef/>
      </w:r>
      <w:r>
        <w:rPr>
          <w:color w:val="000000"/>
          <w:sz w:val="20"/>
          <w:szCs w:val="20"/>
        </w:rPr>
        <w:t>Add the name and contact information for the person at the facility that planned, conducted and evaluated the exercise</w:t>
      </w:r>
    </w:p>
  </w:comment>
  <w:comment w:id="4" w:author="Jennifer Lord" w:date="2024-10-21T14:48:00Z" w:initials="JL">
    <w:p w14:paraId="13FB983E" w14:textId="77777777" w:rsidR="00F72796" w:rsidRDefault="00F72796" w:rsidP="00F72796">
      <w:r>
        <w:rPr>
          <w:rStyle w:val="CommentReference"/>
        </w:rPr>
        <w:annotationRef/>
      </w:r>
      <w:r>
        <w:rPr>
          <w:sz w:val="20"/>
          <w:szCs w:val="20"/>
        </w:rPr>
        <w:t>The Executive Summary should be a concise brief of what the exercise was about, what segments were tested, who participated, when and where the exercise was held. The bullet points below should be high level strengths and areas for improvement. The Executive Summary is written last, once all the assessment work has been completed and should only be 1-2 pages long.</w:t>
      </w:r>
    </w:p>
    <w:p w14:paraId="1A4F4BD3" w14:textId="77777777" w:rsidR="00F72796" w:rsidRDefault="00F72796" w:rsidP="00F72796">
      <w:r>
        <w:rPr>
          <w:sz w:val="20"/>
          <w:szCs w:val="20"/>
        </w:rPr>
        <w:t>The Executive Summary should provide the reader with a quick overview of what the exercise was about and what the significant strengths and areas for improvement were.</w:t>
      </w:r>
    </w:p>
  </w:comment>
  <w:comment w:id="5" w:author="Jennifer Lord" w:date="2024-10-21T14:49:00Z" w:initials="JL">
    <w:p w14:paraId="471579FE" w14:textId="0D3B72C7" w:rsidR="00F72796" w:rsidRDefault="00F72796" w:rsidP="00F72796">
      <w:r>
        <w:rPr>
          <w:rStyle w:val="CommentReference"/>
        </w:rPr>
        <w:annotationRef/>
      </w:r>
      <w:r>
        <w:rPr>
          <w:color w:val="000000"/>
          <w:sz w:val="20"/>
          <w:szCs w:val="20"/>
        </w:rPr>
        <w:t>Add the high level, significant strengths that were identified</w:t>
      </w:r>
    </w:p>
    <w:p w14:paraId="09AA074D" w14:textId="77777777" w:rsidR="00F72796" w:rsidRDefault="00F72796" w:rsidP="00F72796"/>
  </w:comment>
  <w:comment w:id="6" w:author="Jennifer Lord" w:date="2024-10-21T14:50:00Z" w:initials="JL">
    <w:p w14:paraId="47CEF898" w14:textId="77777777" w:rsidR="00F72796" w:rsidRDefault="00F72796" w:rsidP="00F72796">
      <w:r>
        <w:rPr>
          <w:rStyle w:val="CommentReference"/>
        </w:rPr>
        <w:annotationRef/>
      </w:r>
      <w:r>
        <w:rPr>
          <w:color w:val="000000"/>
          <w:sz w:val="20"/>
          <w:szCs w:val="20"/>
        </w:rPr>
        <w:t>Add the high level, significant areas for improvement that were identified. This should ONLY be the significant improvements, not the complete list of improvements that were identified.</w:t>
      </w:r>
    </w:p>
  </w:comment>
  <w:comment w:id="7" w:author="Jennifer Lord" w:date="2024-10-21T14:54:00Z" w:initials="JL">
    <w:p w14:paraId="6C595CEE" w14:textId="77777777" w:rsidR="00F72796" w:rsidRDefault="00F72796" w:rsidP="00F72796">
      <w:r>
        <w:rPr>
          <w:rStyle w:val="CommentReference"/>
        </w:rPr>
        <w:annotationRef/>
      </w:r>
      <w:r>
        <w:rPr>
          <w:color w:val="000000"/>
          <w:sz w:val="20"/>
          <w:szCs w:val="20"/>
        </w:rPr>
        <w:t>The table of rated objectives should be completed AFTER the individual Objective and Capability assessment has been written in the next section. Once that is done assess the impact of the improvements and choose an appropriate score. Place a P, S, M, U or NA in the appropriate column for the objective and capability.</w:t>
      </w:r>
    </w:p>
  </w:comment>
  <w:comment w:id="8" w:author="Jennifer Lord" w:date="2024-10-21T14:56:00Z" w:initials="JL">
    <w:p w14:paraId="1FF21662" w14:textId="77777777" w:rsidR="00984566" w:rsidRDefault="00984566" w:rsidP="00984566">
      <w:r>
        <w:rPr>
          <w:rStyle w:val="CommentReference"/>
        </w:rPr>
        <w:annotationRef/>
      </w:r>
      <w:r>
        <w:rPr>
          <w:color w:val="000000"/>
          <w:sz w:val="20"/>
          <w:szCs w:val="20"/>
        </w:rPr>
        <w:t>Choose ‘full’ or ‘partial’ for how successfully the participants met the overall objective. If the objective and capability were assessed as having no areas for improvement then use “full”. If there were any areas for improvement then use “partial”</w:t>
      </w:r>
    </w:p>
  </w:comment>
  <w:comment w:id="9" w:author="Jennifer Lord" w:date="2024-10-21T14:59:00Z" w:initials="JL">
    <w:p w14:paraId="2EDF4EAC" w14:textId="77777777" w:rsidR="00984566" w:rsidRDefault="00984566" w:rsidP="00984566">
      <w:r>
        <w:rPr>
          <w:rStyle w:val="CommentReference"/>
        </w:rPr>
        <w:annotationRef/>
      </w:r>
      <w:r>
        <w:rPr>
          <w:sz w:val="20"/>
          <w:szCs w:val="20"/>
        </w:rPr>
        <w:t>An Observation Statement should state what the ‘problem’, ‘gap’, ‘insufficiency’ or ‘area for improvement’ was rather than what should be done to ‘fix’ the problem. Often the root cause analysis comes up with a different improvement than individuals identified during the exercise. State what the problem was, not the suggested fix.</w:t>
      </w:r>
    </w:p>
    <w:p w14:paraId="47D9F56D" w14:textId="77777777" w:rsidR="00984566" w:rsidRDefault="00984566" w:rsidP="00984566"/>
    <w:p w14:paraId="16389CFA" w14:textId="77777777" w:rsidR="00984566" w:rsidRDefault="00984566" w:rsidP="00984566">
      <w:r>
        <w:rPr>
          <w:sz w:val="20"/>
          <w:szCs w:val="20"/>
        </w:rPr>
        <w:t>For objectives that have more than 1 capability make sure to separate the areas for improvement so they relate to the specific capability being addressed. For this exercise series there are three capabilities: 2- Health Care and Medical Response Coordination (how the organization coordinates and communicates their response to the emergency); 3- Continuity of Health Care Service Delivery (how the organization plans to continue providing patient care that their patients need during the emergency) and CMS Emergency Preparedness: Community Participation (what organizations or entities outside the healthcare organization were contacted or participated in the exercise or incident</w:t>
      </w:r>
    </w:p>
  </w:comment>
  <w:comment w:id="10" w:author="Jennifer Lord" w:date="2024-10-21T15:00:00Z" w:initials="JL">
    <w:p w14:paraId="6205094F" w14:textId="6672445A" w:rsidR="00984566" w:rsidRDefault="00984566" w:rsidP="00984566">
      <w:r>
        <w:rPr>
          <w:rStyle w:val="CommentReference"/>
        </w:rPr>
        <w:annotationRef/>
      </w:r>
      <w:r>
        <w:rPr>
          <w:color w:val="000000"/>
          <w:sz w:val="20"/>
          <w:szCs w:val="20"/>
        </w:rPr>
        <w:t>If there were any specific plans, policies, procedures that spelled out what should be done, list them here.</w:t>
      </w:r>
    </w:p>
  </w:comment>
  <w:comment w:id="11" w:author="Jennifer Lord" w:date="2024-10-21T15:01:00Z" w:initials="JL">
    <w:p w14:paraId="5CCFAEB7" w14:textId="77777777" w:rsidR="00984566" w:rsidRDefault="00984566" w:rsidP="00984566">
      <w:r>
        <w:rPr>
          <w:rStyle w:val="CommentReference"/>
        </w:rPr>
        <w:annotationRef/>
      </w:r>
      <w:r>
        <w:rPr>
          <w:color w:val="000000"/>
          <w:sz w:val="20"/>
          <w:szCs w:val="20"/>
        </w:rPr>
        <w:t>The analysis outlines the root cause analysis for the issue or problem. The analysis helps people understand what might have been the cause of the issue or problem</w:t>
      </w:r>
    </w:p>
  </w:comment>
  <w:comment w:id="12" w:author="Jennifer Lord" w:date="2024-10-21T15:06:00Z" w:initials="JL">
    <w:p w14:paraId="79BCCFAC" w14:textId="77777777" w:rsidR="00744E4F" w:rsidRDefault="00744E4F" w:rsidP="00744E4F">
      <w:r>
        <w:rPr>
          <w:rStyle w:val="CommentReference"/>
        </w:rPr>
        <w:annotationRef/>
      </w:r>
      <w:r>
        <w:rPr>
          <w:color w:val="000000"/>
          <w:sz w:val="20"/>
          <w:szCs w:val="20"/>
        </w:rPr>
        <w:t>The name of the organization carrying out the exercise</w:t>
      </w:r>
    </w:p>
  </w:comment>
  <w:comment w:id="13" w:author="Jennifer Lord" w:date="2024-10-21T15:08:00Z" w:initials="JL">
    <w:p w14:paraId="0946E152" w14:textId="77777777" w:rsidR="00744E4F" w:rsidRDefault="00744E4F" w:rsidP="00744E4F">
      <w:r>
        <w:rPr>
          <w:rStyle w:val="CommentReference"/>
        </w:rPr>
        <w:annotationRef/>
      </w:r>
      <w:r>
        <w:rPr>
          <w:color w:val="000000"/>
          <w:sz w:val="20"/>
          <w:szCs w:val="20"/>
        </w:rPr>
        <w:t>List the segments that were included in the exercise</w:t>
      </w:r>
    </w:p>
  </w:comment>
  <w:comment w:id="14" w:author="Jennifer Lord" w:date="2024-10-21T15:10:00Z" w:initials="JL">
    <w:p w14:paraId="6831F3CC" w14:textId="77777777" w:rsidR="00744E4F" w:rsidRDefault="00744E4F" w:rsidP="00744E4F">
      <w:r>
        <w:rPr>
          <w:rStyle w:val="CommentReference"/>
        </w:rPr>
        <w:annotationRef/>
      </w:r>
      <w:r>
        <w:rPr>
          <w:color w:val="000000"/>
          <w:sz w:val="20"/>
          <w:szCs w:val="20"/>
        </w:rPr>
        <w:t>The date when the exercise was conducted</w:t>
      </w:r>
    </w:p>
  </w:comment>
  <w:comment w:id="15" w:author="Jennifer Lord" w:date="2024-10-21T15:10:00Z" w:initials="JL">
    <w:p w14:paraId="4010611E" w14:textId="77777777" w:rsidR="00744E4F" w:rsidRDefault="00744E4F" w:rsidP="00744E4F">
      <w:r>
        <w:rPr>
          <w:rStyle w:val="CommentReference"/>
        </w:rPr>
        <w:annotationRef/>
      </w:r>
      <w:r>
        <w:rPr>
          <w:color w:val="000000"/>
          <w:sz w:val="20"/>
          <w:szCs w:val="20"/>
        </w:rPr>
        <w:t>Sort the improvement statements by Capability and list them in this first column</w:t>
      </w:r>
    </w:p>
  </w:comment>
  <w:comment w:id="16" w:author="Jennifer Lord" w:date="2024-10-21T15:11:00Z" w:initials="JL">
    <w:p w14:paraId="4510970F" w14:textId="77777777" w:rsidR="00744E4F" w:rsidRDefault="00744E4F" w:rsidP="00744E4F">
      <w:r>
        <w:rPr>
          <w:rStyle w:val="CommentReference"/>
        </w:rPr>
        <w:annotationRef/>
      </w:r>
      <w:r>
        <w:rPr>
          <w:color w:val="000000"/>
          <w:sz w:val="20"/>
          <w:szCs w:val="20"/>
        </w:rPr>
        <w:t>The improvement action should come from the primary responsible entity once they have analyzed the improvement and come up with recommendations for the improvement</w:t>
      </w:r>
    </w:p>
  </w:comment>
  <w:comment w:id="17" w:author="Jennifer Lord" w:date="2024-10-21T15:13:00Z" w:initials="JL">
    <w:p w14:paraId="41AA8687" w14:textId="77777777" w:rsidR="00744E4F" w:rsidRDefault="00744E4F" w:rsidP="00744E4F">
      <w:r>
        <w:rPr>
          <w:rStyle w:val="CommentReference"/>
        </w:rPr>
        <w:annotationRef/>
      </w:r>
      <w:r>
        <w:rPr>
          <w:color w:val="000000"/>
          <w:sz w:val="20"/>
          <w:szCs w:val="20"/>
        </w:rPr>
        <w:t>The capability element refers to what aspect the improvement falls into (see definitions above the grids). The capability elements will help to categorize the types of improvements needed</w:t>
      </w:r>
    </w:p>
  </w:comment>
  <w:comment w:id="18" w:author="Jennifer Lord" w:date="2024-10-21T15:14:00Z" w:initials="JL">
    <w:p w14:paraId="009AB64F" w14:textId="77777777" w:rsidR="00744E4F" w:rsidRDefault="00744E4F" w:rsidP="00744E4F">
      <w:r>
        <w:rPr>
          <w:rStyle w:val="CommentReference"/>
        </w:rPr>
        <w:annotationRef/>
      </w:r>
      <w:r>
        <w:rPr>
          <w:color w:val="000000"/>
          <w:sz w:val="20"/>
          <w:szCs w:val="20"/>
        </w:rPr>
        <w:t>This refers to the department, unit or entity most responsible for analyzing and owning the improvement. Sometimes an improvement may cross several departments or units - choose the one that would lead all those groups in making improvements</w:t>
      </w:r>
    </w:p>
  </w:comment>
  <w:comment w:id="19" w:author="Jennifer Lord" w:date="2024-10-21T15:16:00Z" w:initials="JL">
    <w:p w14:paraId="74AE7A5B" w14:textId="77777777" w:rsidR="00744E4F" w:rsidRDefault="00744E4F" w:rsidP="00744E4F">
      <w:r>
        <w:rPr>
          <w:rStyle w:val="CommentReference"/>
        </w:rPr>
        <w:annotationRef/>
      </w:r>
      <w:r>
        <w:rPr>
          <w:color w:val="000000"/>
          <w:sz w:val="20"/>
          <w:szCs w:val="20"/>
        </w:rPr>
        <w:t>The Entity Point of Contact is not expected to do all the work in analyzing and making the improvement. They are listed so that if there are questions on how improvements are coming along the Exercise Coordinator knows who to contact. Consider including or only listing the title of the person’s role, in case there is a turnover in personnel</w:t>
      </w:r>
    </w:p>
  </w:comment>
  <w:comment w:id="20" w:author="Jennifer Lord" w:date="2024-10-21T15:17:00Z" w:initials="JL">
    <w:p w14:paraId="5CB99E1F" w14:textId="77777777" w:rsidR="0010634A" w:rsidRDefault="0010634A" w:rsidP="0010634A">
      <w:r>
        <w:rPr>
          <w:rStyle w:val="CommentReference"/>
        </w:rPr>
        <w:annotationRef/>
      </w:r>
      <w:r>
        <w:rPr>
          <w:color w:val="000000"/>
          <w:sz w:val="20"/>
          <w:szCs w:val="20"/>
        </w:rPr>
        <w:t>Start date is the date the exercise was conducted, or the initial date if several exercises (i.e. for different shifts) was conduted</w:t>
      </w:r>
    </w:p>
  </w:comment>
  <w:comment w:id="21" w:author="Jennifer Lord" w:date="2024-10-21T15:18:00Z" w:initials="JL">
    <w:p w14:paraId="5C624FC3" w14:textId="77777777" w:rsidR="0010634A" w:rsidRDefault="0010634A" w:rsidP="0010634A">
      <w:r>
        <w:rPr>
          <w:rStyle w:val="CommentReference"/>
        </w:rPr>
        <w:annotationRef/>
      </w:r>
      <w:r>
        <w:rPr>
          <w:color w:val="000000"/>
          <w:sz w:val="20"/>
          <w:szCs w:val="20"/>
        </w:rPr>
        <w:t>Update-as-of date reflects when information is updated in the grid, so it is possible to know how old the information is.</w:t>
      </w:r>
    </w:p>
    <w:p w14:paraId="37183A11" w14:textId="77777777" w:rsidR="0010634A" w:rsidRDefault="0010634A" w:rsidP="0010634A">
      <w:r>
        <w:rPr>
          <w:color w:val="000000"/>
          <w:sz w:val="20"/>
          <w:szCs w:val="20"/>
        </w:rPr>
        <w:t>Completion date is when the improvement activities have been completed.</w:t>
      </w:r>
    </w:p>
  </w:comment>
  <w:comment w:id="22" w:author="Jennifer Lord" w:date="2024-10-21T15:18:00Z" w:initials="JL">
    <w:p w14:paraId="78E0A127" w14:textId="77777777" w:rsidR="0010634A" w:rsidRDefault="0010634A" w:rsidP="0010634A">
      <w:r>
        <w:rPr>
          <w:rStyle w:val="CommentReference"/>
        </w:rPr>
        <w:annotationRef/>
      </w:r>
      <w:r>
        <w:rPr>
          <w:color w:val="000000"/>
          <w:sz w:val="20"/>
          <w:szCs w:val="20"/>
        </w:rPr>
        <w:t>Make sure to document all the departments, units, groups, organizations or individuals that participated in the exercise that is being evaluated.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14A631" w15:done="0"/>
  <w15:commentEx w15:paraId="37011BB7" w15:done="0"/>
  <w15:commentEx w15:paraId="077700E4" w15:done="0"/>
  <w15:commentEx w15:paraId="1A4F4BD3" w15:done="0"/>
  <w15:commentEx w15:paraId="09AA074D" w15:done="0"/>
  <w15:commentEx w15:paraId="47CEF898" w15:done="0"/>
  <w15:commentEx w15:paraId="6C595CEE" w15:done="0"/>
  <w15:commentEx w15:paraId="1FF21662" w15:done="0"/>
  <w15:commentEx w15:paraId="16389CFA" w15:done="0"/>
  <w15:commentEx w15:paraId="6205094F" w15:done="0"/>
  <w15:commentEx w15:paraId="5CCFAEB7" w15:done="0"/>
  <w15:commentEx w15:paraId="79BCCFAC" w15:done="0"/>
  <w15:commentEx w15:paraId="0946E152" w15:done="0"/>
  <w15:commentEx w15:paraId="6831F3CC" w15:done="0"/>
  <w15:commentEx w15:paraId="4010611E" w15:done="0"/>
  <w15:commentEx w15:paraId="4510970F" w15:done="0"/>
  <w15:commentEx w15:paraId="41AA8687" w15:done="0"/>
  <w15:commentEx w15:paraId="009AB64F" w15:done="0"/>
  <w15:commentEx w15:paraId="74AE7A5B" w15:done="0"/>
  <w15:commentEx w15:paraId="5CB99E1F" w15:done="0"/>
  <w15:commentEx w15:paraId="37183A11" w15:done="0"/>
  <w15:commentEx w15:paraId="78E0A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F86F7F" w16cex:dateUtc="2024-10-21T21:35:00Z"/>
  <w16cex:commentExtensible w16cex:durableId="76D488BD" w16cex:dateUtc="2024-10-21T21:36:00Z"/>
  <w16cex:commentExtensible w16cex:durableId="22C3E335" w16cex:dateUtc="2024-10-21T21:46:00Z"/>
  <w16cex:commentExtensible w16cex:durableId="5123311D" w16cex:dateUtc="2024-10-21T21:48:00Z"/>
  <w16cex:commentExtensible w16cex:durableId="2EF68007" w16cex:dateUtc="2024-10-21T21:49:00Z"/>
  <w16cex:commentExtensible w16cex:durableId="60213769" w16cex:dateUtc="2024-10-21T21:50:00Z"/>
  <w16cex:commentExtensible w16cex:durableId="60A8A0F8" w16cex:dateUtc="2024-10-21T21:54:00Z"/>
  <w16cex:commentExtensible w16cex:durableId="4C81C1E5" w16cex:dateUtc="2024-10-21T21:56:00Z"/>
  <w16cex:commentExtensible w16cex:durableId="2379749B" w16cex:dateUtc="2024-10-21T21:59:00Z"/>
  <w16cex:commentExtensible w16cex:durableId="5F798FB2" w16cex:dateUtc="2024-10-21T22:00:00Z"/>
  <w16cex:commentExtensible w16cex:durableId="087EF4FB" w16cex:dateUtc="2024-10-21T22:01:00Z"/>
  <w16cex:commentExtensible w16cex:durableId="0290F89A" w16cex:dateUtc="2024-10-21T22:06:00Z"/>
  <w16cex:commentExtensible w16cex:durableId="257DA762" w16cex:dateUtc="2024-10-21T22:08:00Z"/>
  <w16cex:commentExtensible w16cex:durableId="4799C67F" w16cex:dateUtc="2024-10-21T22:10:00Z"/>
  <w16cex:commentExtensible w16cex:durableId="5E00AC50" w16cex:dateUtc="2024-10-21T22:10:00Z"/>
  <w16cex:commentExtensible w16cex:durableId="2396B8C6" w16cex:dateUtc="2024-10-21T22:11:00Z"/>
  <w16cex:commentExtensible w16cex:durableId="3222F9C3" w16cex:dateUtc="2024-10-21T22:13:00Z"/>
  <w16cex:commentExtensible w16cex:durableId="6BCEF2FD" w16cex:dateUtc="2024-10-21T22:14:00Z"/>
  <w16cex:commentExtensible w16cex:durableId="6FDE2636" w16cex:dateUtc="2024-10-21T22:16:00Z"/>
  <w16cex:commentExtensible w16cex:durableId="60D764A3" w16cex:dateUtc="2024-10-21T22:17:00Z"/>
  <w16cex:commentExtensible w16cex:durableId="02AED8DA" w16cex:dateUtc="2024-10-21T22:18:00Z"/>
  <w16cex:commentExtensible w16cex:durableId="002EAFD0" w16cex:dateUtc="2024-10-21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14A631" w16cid:durableId="14F86F7F"/>
  <w16cid:commentId w16cid:paraId="37011BB7" w16cid:durableId="76D488BD"/>
  <w16cid:commentId w16cid:paraId="077700E4" w16cid:durableId="22C3E335"/>
  <w16cid:commentId w16cid:paraId="1A4F4BD3" w16cid:durableId="5123311D"/>
  <w16cid:commentId w16cid:paraId="09AA074D" w16cid:durableId="2EF68007"/>
  <w16cid:commentId w16cid:paraId="47CEF898" w16cid:durableId="60213769"/>
  <w16cid:commentId w16cid:paraId="6C595CEE" w16cid:durableId="60A8A0F8"/>
  <w16cid:commentId w16cid:paraId="1FF21662" w16cid:durableId="4C81C1E5"/>
  <w16cid:commentId w16cid:paraId="16389CFA" w16cid:durableId="2379749B"/>
  <w16cid:commentId w16cid:paraId="6205094F" w16cid:durableId="5F798FB2"/>
  <w16cid:commentId w16cid:paraId="5CCFAEB7" w16cid:durableId="087EF4FB"/>
  <w16cid:commentId w16cid:paraId="79BCCFAC" w16cid:durableId="0290F89A"/>
  <w16cid:commentId w16cid:paraId="0946E152" w16cid:durableId="257DA762"/>
  <w16cid:commentId w16cid:paraId="6831F3CC" w16cid:durableId="4799C67F"/>
  <w16cid:commentId w16cid:paraId="4010611E" w16cid:durableId="5E00AC50"/>
  <w16cid:commentId w16cid:paraId="4510970F" w16cid:durableId="2396B8C6"/>
  <w16cid:commentId w16cid:paraId="41AA8687" w16cid:durableId="3222F9C3"/>
  <w16cid:commentId w16cid:paraId="009AB64F" w16cid:durableId="6BCEF2FD"/>
  <w16cid:commentId w16cid:paraId="74AE7A5B" w16cid:durableId="6FDE2636"/>
  <w16cid:commentId w16cid:paraId="5CB99E1F" w16cid:durableId="60D764A3"/>
  <w16cid:commentId w16cid:paraId="37183A11" w16cid:durableId="02AED8DA"/>
  <w16cid:commentId w16cid:paraId="78E0A127" w16cid:durableId="002EA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6D3EC" w14:textId="77777777" w:rsidR="00947DB4" w:rsidRDefault="00947DB4" w:rsidP="005B1833">
      <w:r>
        <w:separator/>
      </w:r>
    </w:p>
  </w:endnote>
  <w:endnote w:type="continuationSeparator" w:id="0">
    <w:p w14:paraId="312E41DD" w14:textId="77777777" w:rsidR="00947DB4" w:rsidRDefault="00947DB4" w:rsidP="005B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1933821"/>
      <w:docPartObj>
        <w:docPartGallery w:val="Page Numbers (Bottom of Page)"/>
        <w:docPartUnique/>
      </w:docPartObj>
    </w:sdtPr>
    <w:sdtContent>
      <w:p w14:paraId="09E4A95E" w14:textId="18E6EE9A" w:rsidR="00C44013" w:rsidRDefault="00C44013" w:rsidP="00ED72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BFB39B" w14:textId="77777777" w:rsidR="00C44013" w:rsidRDefault="00C44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Franklin Gothic Book" w:hAnsi="Franklin Gothic Book"/>
        <w:sz w:val="20"/>
        <w:szCs w:val="20"/>
      </w:rPr>
      <w:id w:val="1476101801"/>
      <w:docPartObj>
        <w:docPartGallery w:val="Page Numbers (Bottom of Page)"/>
        <w:docPartUnique/>
      </w:docPartObj>
    </w:sdtPr>
    <w:sdtContent>
      <w:p w14:paraId="6EEB75DD" w14:textId="6F439F01" w:rsidR="00C44013" w:rsidRPr="00C44013" w:rsidRDefault="00C44013" w:rsidP="00C44013">
        <w:pPr>
          <w:pStyle w:val="Footer"/>
          <w:framePr w:wrap="none" w:vAnchor="text" w:hAnchor="margin" w:xAlign="center" w:y="58"/>
          <w:rPr>
            <w:rStyle w:val="PageNumber"/>
            <w:rFonts w:ascii="Franklin Gothic Book" w:hAnsi="Franklin Gothic Book"/>
            <w:sz w:val="20"/>
            <w:szCs w:val="20"/>
          </w:rPr>
        </w:pPr>
        <w:r w:rsidRPr="00C44013">
          <w:rPr>
            <w:rStyle w:val="PageNumber"/>
            <w:rFonts w:ascii="Franklin Gothic Book" w:hAnsi="Franklin Gothic Book"/>
            <w:sz w:val="20"/>
            <w:szCs w:val="20"/>
          </w:rPr>
          <w:fldChar w:fldCharType="begin"/>
        </w:r>
        <w:r w:rsidRPr="00C44013">
          <w:rPr>
            <w:rStyle w:val="PageNumber"/>
            <w:rFonts w:ascii="Franklin Gothic Book" w:hAnsi="Franklin Gothic Book"/>
            <w:sz w:val="20"/>
            <w:szCs w:val="20"/>
          </w:rPr>
          <w:instrText xml:space="preserve"> PAGE </w:instrText>
        </w:r>
        <w:r w:rsidRPr="00C44013">
          <w:rPr>
            <w:rStyle w:val="PageNumber"/>
            <w:rFonts w:ascii="Franklin Gothic Book" w:hAnsi="Franklin Gothic Book"/>
            <w:sz w:val="20"/>
            <w:szCs w:val="20"/>
          </w:rPr>
          <w:fldChar w:fldCharType="separate"/>
        </w:r>
        <w:r w:rsidRPr="00C44013">
          <w:rPr>
            <w:rStyle w:val="PageNumber"/>
            <w:rFonts w:ascii="Franklin Gothic Book" w:hAnsi="Franklin Gothic Book"/>
            <w:noProof/>
            <w:sz w:val="20"/>
            <w:szCs w:val="20"/>
          </w:rPr>
          <w:t>1</w:t>
        </w:r>
        <w:r w:rsidRPr="00C44013">
          <w:rPr>
            <w:rStyle w:val="PageNumber"/>
            <w:rFonts w:ascii="Franklin Gothic Book" w:hAnsi="Franklin Gothic Book"/>
            <w:sz w:val="20"/>
            <w:szCs w:val="20"/>
          </w:rPr>
          <w:fldChar w:fldCharType="end"/>
        </w:r>
      </w:p>
    </w:sdtContent>
  </w:sdt>
  <w:p w14:paraId="7F79F8AD" w14:textId="77777777" w:rsidR="000F1D99" w:rsidRPr="00C44013" w:rsidRDefault="000F1D99" w:rsidP="007930E8">
    <w:pPr>
      <w:pStyle w:val="Header"/>
      <w:pBdr>
        <w:top w:val="single" w:sz="8" w:space="1" w:color="000080"/>
      </w:pBdr>
      <w:rPr>
        <w:rStyle w:val="PageNumber"/>
        <w:rFonts w:ascii="Franklin Gothic Book" w:eastAsiaTheme="majorEastAsia" w:hAnsi="Franklin Gothic Book"/>
        <w:bCs/>
        <w:color w:val="153D63" w:themeColor="text2" w:themeTint="E6"/>
        <w:sz w:val="20"/>
        <w:szCs w:val="20"/>
      </w:rPr>
    </w:pPr>
    <w:r w:rsidRPr="00C44013">
      <w:rPr>
        <w:rFonts w:ascii="Franklin Gothic Book" w:hAnsi="Franklin Gothic Book"/>
        <w:color w:val="153D63" w:themeColor="text2" w:themeTint="E6"/>
        <w:sz w:val="20"/>
        <w:szCs w:val="20"/>
      </w:rPr>
      <w:t>After-Action Report/Improvement Plan (AAR/IP)</w:t>
    </w:r>
    <w:r w:rsidRPr="00C44013">
      <w:rPr>
        <w:rFonts w:ascii="Franklin Gothic Book" w:hAnsi="Franklin Gothic Book"/>
        <w:color w:val="153D63" w:themeColor="text2" w:themeTint="E6"/>
        <w:sz w:val="20"/>
        <w:szCs w:val="20"/>
      </w:rPr>
      <w:tab/>
    </w:r>
    <w:r w:rsidRPr="00C44013">
      <w:rPr>
        <w:rStyle w:val="PageNumber"/>
        <w:rFonts w:ascii="Franklin Gothic Book" w:eastAsiaTheme="majorEastAsia" w:hAnsi="Franklin Gothic Book"/>
        <w:color w:val="153D63" w:themeColor="text2" w:themeTint="E6"/>
        <w:sz w:val="20"/>
        <w:szCs w:val="20"/>
      </w:rPr>
      <w:tab/>
    </w:r>
    <w:r w:rsidRPr="00C44013">
      <w:rPr>
        <w:rStyle w:val="PageNumber"/>
        <w:rFonts w:ascii="Franklin Gothic Book" w:eastAsiaTheme="majorEastAsia" w:hAnsi="Franklin Gothic Book"/>
        <w:bCs/>
        <w:color w:val="153D63" w:themeColor="text2" w:themeTint="E6"/>
        <w:sz w:val="20"/>
        <w:szCs w:val="20"/>
      </w:rPr>
      <w:t>NWHRN Long Term Care Advisory Committee</w:t>
    </w:r>
  </w:p>
  <w:p w14:paraId="0545FC96" w14:textId="77777777" w:rsidR="000F1D99" w:rsidRPr="00C44013" w:rsidRDefault="000F1D99" w:rsidP="00C44013">
    <w:pPr>
      <w:jc w:val="center"/>
      <w:rPr>
        <w:rFonts w:ascii="Franklin Gothic Book" w:eastAsiaTheme="majorEastAsia" w:hAnsi="Franklin Gothic Book"/>
        <w:color w:val="153D63" w:themeColor="text2" w:themeTint="E6"/>
        <w:sz w:val="20"/>
        <w:szCs w:val="20"/>
      </w:rPr>
    </w:pPr>
    <w:r w:rsidRPr="00C44013">
      <w:rPr>
        <w:rFonts w:ascii="Franklin Gothic Book" w:eastAsiaTheme="majorEastAsia" w:hAnsi="Franklin Gothic Book"/>
        <w:color w:val="153D63" w:themeColor="text2" w:themeTint="E6"/>
        <w:sz w:val="20"/>
        <w:szCs w:val="20"/>
      </w:rPr>
      <w:t>FOUO</w:t>
    </w:r>
  </w:p>
  <w:p w14:paraId="68F7C402" w14:textId="45849D6F" w:rsidR="000F1D99" w:rsidRPr="00C44013" w:rsidRDefault="000F1D99" w:rsidP="00C44013">
    <w:pPr>
      <w:jc w:val="center"/>
      <w:rPr>
        <w:color w:val="153D63" w:themeColor="text2" w:themeTint="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084524"/>
      <w:docPartObj>
        <w:docPartGallery w:val="Page Numbers (Bottom of Page)"/>
        <w:docPartUnique/>
      </w:docPartObj>
    </w:sdtPr>
    <w:sdtContent>
      <w:p w14:paraId="7342EFA1" w14:textId="3398B3BE" w:rsidR="00983E27" w:rsidRDefault="00983E27" w:rsidP="00ED72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69473727"/>
      <w:docPartObj>
        <w:docPartGallery w:val="Page Numbers (Bottom of Page)"/>
        <w:docPartUnique/>
      </w:docPartObj>
    </w:sdtPr>
    <w:sdtContent>
      <w:p w14:paraId="43C0C53D" w14:textId="360AF358" w:rsidR="005B1833" w:rsidRDefault="005B1833" w:rsidP="00ED72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0A425" w14:textId="77777777" w:rsidR="005B1833" w:rsidRDefault="005B18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Franklin Gothic Book" w:hAnsi="Franklin Gothic Book"/>
        <w:sz w:val="20"/>
        <w:szCs w:val="20"/>
      </w:rPr>
      <w:id w:val="-975840507"/>
      <w:docPartObj>
        <w:docPartGallery w:val="Page Numbers (Bottom of Page)"/>
        <w:docPartUnique/>
      </w:docPartObj>
    </w:sdtPr>
    <w:sdtContent>
      <w:p w14:paraId="61CAA377" w14:textId="77777777" w:rsidR="00C44013" w:rsidRPr="00C44013" w:rsidRDefault="00C44013" w:rsidP="00C44013">
        <w:pPr>
          <w:pStyle w:val="Footer"/>
          <w:framePr w:wrap="none" w:vAnchor="text" w:hAnchor="margin" w:xAlign="center" w:y="1"/>
          <w:rPr>
            <w:rStyle w:val="PageNumber"/>
            <w:rFonts w:ascii="Franklin Gothic Book" w:hAnsi="Franklin Gothic Book"/>
            <w:sz w:val="20"/>
            <w:szCs w:val="20"/>
          </w:rPr>
        </w:pPr>
        <w:r w:rsidRPr="00C44013">
          <w:rPr>
            <w:rStyle w:val="PageNumber"/>
            <w:rFonts w:ascii="Franklin Gothic Book" w:hAnsi="Franklin Gothic Book"/>
            <w:sz w:val="20"/>
            <w:szCs w:val="20"/>
          </w:rPr>
          <w:fldChar w:fldCharType="begin"/>
        </w:r>
        <w:r w:rsidRPr="00C44013">
          <w:rPr>
            <w:rStyle w:val="PageNumber"/>
            <w:rFonts w:ascii="Franklin Gothic Book" w:hAnsi="Franklin Gothic Book"/>
            <w:sz w:val="20"/>
            <w:szCs w:val="20"/>
          </w:rPr>
          <w:instrText xml:space="preserve"> PAGE </w:instrText>
        </w:r>
        <w:r w:rsidRPr="00C44013">
          <w:rPr>
            <w:rStyle w:val="PageNumber"/>
            <w:rFonts w:ascii="Franklin Gothic Book" w:hAnsi="Franklin Gothic Book"/>
            <w:sz w:val="20"/>
            <w:szCs w:val="20"/>
          </w:rPr>
          <w:fldChar w:fldCharType="separate"/>
        </w:r>
        <w:r w:rsidRPr="00C44013">
          <w:rPr>
            <w:rStyle w:val="PageNumber"/>
            <w:rFonts w:ascii="Franklin Gothic Book" w:hAnsi="Franklin Gothic Book"/>
            <w:sz w:val="20"/>
            <w:szCs w:val="20"/>
          </w:rPr>
          <w:t>1</w:t>
        </w:r>
        <w:r w:rsidRPr="00C44013">
          <w:rPr>
            <w:rStyle w:val="PageNumber"/>
            <w:rFonts w:ascii="Franklin Gothic Book" w:hAnsi="Franklin Gothic Book"/>
            <w:sz w:val="20"/>
            <w:szCs w:val="20"/>
          </w:rPr>
          <w:fldChar w:fldCharType="end"/>
        </w:r>
      </w:p>
    </w:sdtContent>
  </w:sdt>
  <w:p w14:paraId="0F89E64F" w14:textId="771D274E" w:rsidR="005B1833" w:rsidRPr="00ED36B2" w:rsidRDefault="005B1833" w:rsidP="00ED36B2">
    <w:pPr>
      <w:pBdr>
        <w:top w:val="single" w:sz="4" w:space="1" w:color="auto"/>
      </w:pBdr>
      <w:tabs>
        <w:tab w:val="right" w:pos="9360"/>
      </w:tabs>
      <w:rPr>
        <w:rFonts w:ascii="Franklin Gothic Book" w:hAnsi="Franklin Gothic Book" w:cs="Calibri"/>
        <w:color w:val="153D63" w:themeColor="text2" w:themeTint="E6"/>
        <w:sz w:val="20"/>
        <w:szCs w:val="20"/>
      </w:rPr>
    </w:pPr>
    <w:r w:rsidRPr="00C44013">
      <w:rPr>
        <w:rFonts w:ascii="Franklin Gothic Book" w:hAnsi="Franklin Gothic Book" w:cs="Calibri"/>
        <w:color w:val="153D63" w:themeColor="text2" w:themeTint="E6"/>
        <w:sz w:val="20"/>
        <w:szCs w:val="20"/>
      </w:rPr>
      <w:t>AAR/IP</w:t>
    </w:r>
    <w:r w:rsidRPr="00C44013">
      <w:rPr>
        <w:rFonts w:ascii="Franklin Gothic Book" w:hAnsi="Franklin Gothic Book" w:cs="Calibri"/>
        <w:color w:val="153D63" w:themeColor="text2" w:themeTint="E6"/>
        <w:sz w:val="20"/>
        <w:szCs w:val="20"/>
      </w:rPr>
      <w:tab/>
    </w:r>
    <w:r w:rsidRPr="00ED36B2">
      <w:rPr>
        <w:rFonts w:ascii="Franklin Gothic Book" w:hAnsi="Franklin Gothic Book" w:cs="Calibri"/>
        <w:color w:val="153D63" w:themeColor="text2" w:themeTint="E6"/>
        <w:sz w:val="20"/>
        <w:szCs w:val="20"/>
      </w:rPr>
      <w:t xml:space="preserve"> NWHRN Long Term Care Advisory Committee</w:t>
    </w:r>
  </w:p>
  <w:p w14:paraId="4CFFE9A4" w14:textId="3484E477" w:rsidR="00983E27" w:rsidRPr="00ED36B2" w:rsidRDefault="00983E27" w:rsidP="00463E95">
    <w:pPr>
      <w:tabs>
        <w:tab w:val="right" w:pos="9360"/>
      </w:tabs>
      <w:jc w:val="center"/>
      <w:rPr>
        <w:rFonts w:ascii="Franklin Gothic Book" w:hAnsi="Franklin Gothic Book" w:cs="Calibri"/>
        <w:color w:val="153D63" w:themeColor="text2" w:themeTint="E6"/>
        <w:sz w:val="20"/>
        <w:szCs w:val="20"/>
      </w:rPr>
    </w:pPr>
    <w:r w:rsidRPr="00ED36B2">
      <w:rPr>
        <w:rFonts w:ascii="Franklin Gothic Book" w:hAnsi="Franklin Gothic Book" w:cs="Calibri"/>
        <w:color w:val="153D63" w:themeColor="text2" w:themeTint="E6"/>
        <w:sz w:val="20"/>
        <w:szCs w:val="20"/>
      </w:rPr>
      <w:t>FOUO</w:t>
    </w:r>
  </w:p>
  <w:p w14:paraId="27675690" w14:textId="7245CA90" w:rsidR="005B1833" w:rsidRPr="00ED36B2" w:rsidRDefault="005B1833" w:rsidP="005B1833">
    <w:pPr>
      <w:rPr>
        <w:rFonts w:ascii="Franklin Gothic Book" w:hAnsi="Franklin Gothic Book" w:cs="Calibri"/>
        <w:color w:val="153D63" w:themeColor="text2" w:themeTint="E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DCB4" w14:textId="77777777" w:rsidR="00947DB4" w:rsidRDefault="00947DB4" w:rsidP="005B1833">
      <w:r>
        <w:separator/>
      </w:r>
    </w:p>
  </w:footnote>
  <w:footnote w:type="continuationSeparator" w:id="0">
    <w:p w14:paraId="773BB515" w14:textId="77777777" w:rsidR="00947DB4" w:rsidRDefault="00947DB4" w:rsidP="005B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AF3E" w14:textId="70469792" w:rsidR="005B1833" w:rsidRPr="00ED36B2" w:rsidRDefault="005B1833" w:rsidP="00ED36B2">
    <w:pPr>
      <w:pStyle w:val="Header"/>
      <w:pBdr>
        <w:bottom w:val="single" w:sz="4" w:space="1" w:color="auto"/>
      </w:pBdr>
      <w:tabs>
        <w:tab w:val="clear" w:pos="4680"/>
      </w:tabs>
      <w:rPr>
        <w:rFonts w:ascii="Franklin Gothic Book" w:hAnsi="Franklin Gothic Book"/>
        <w:color w:val="153D63" w:themeColor="text2" w:themeTint="E6"/>
        <w:sz w:val="20"/>
        <w:szCs w:val="20"/>
      </w:rPr>
    </w:pPr>
    <w:r w:rsidRPr="00ED36B2">
      <w:rPr>
        <w:rFonts w:ascii="Franklin Gothic Book" w:hAnsi="Franklin Gothic Book"/>
        <w:color w:val="153D63" w:themeColor="text2" w:themeTint="E6"/>
        <w:sz w:val="20"/>
        <w:szCs w:val="20"/>
      </w:rPr>
      <w:t>After Action Report/Improvement Plan</w:t>
    </w:r>
    <w:r w:rsidRPr="00ED36B2">
      <w:rPr>
        <w:rFonts w:ascii="Franklin Gothic Book" w:hAnsi="Franklin Gothic Book"/>
        <w:color w:val="153D63" w:themeColor="text2" w:themeTint="E6"/>
        <w:sz w:val="20"/>
        <w:szCs w:val="20"/>
      </w:rPr>
      <w:ptab w:relativeTo="margin" w:alignment="right" w:leader="none"/>
    </w:r>
    <w:r w:rsidRPr="00ED36B2">
      <w:rPr>
        <w:rFonts w:ascii="Franklin Gothic Book" w:hAnsi="Franklin Gothic Book"/>
        <w:color w:val="153D63" w:themeColor="text2" w:themeTint="E6"/>
        <w:sz w:val="20"/>
        <w:szCs w:val="20"/>
      </w:rPr>
      <w:t>Shiver Me Timbers! LTC/HH&amp;H Earthquake Exercise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1" w15:restartNumberingAfterBreak="0">
    <w:nsid w:val="034E0650"/>
    <w:multiLevelType w:val="hybridMultilevel"/>
    <w:tmpl w:val="AFBA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75431"/>
    <w:multiLevelType w:val="hybridMultilevel"/>
    <w:tmpl w:val="5C44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20B7E"/>
    <w:multiLevelType w:val="hybridMultilevel"/>
    <w:tmpl w:val="14742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44629A"/>
    <w:multiLevelType w:val="hybridMultilevel"/>
    <w:tmpl w:val="5C443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297CA1"/>
    <w:multiLevelType w:val="hybridMultilevel"/>
    <w:tmpl w:val="C236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17375">
    <w:abstractNumId w:val="0"/>
  </w:num>
  <w:num w:numId="2" w16cid:durableId="1249773519">
    <w:abstractNumId w:val="2"/>
  </w:num>
  <w:num w:numId="3" w16cid:durableId="42950233">
    <w:abstractNumId w:val="4"/>
  </w:num>
  <w:num w:numId="4" w16cid:durableId="1256669016">
    <w:abstractNumId w:val="5"/>
  </w:num>
  <w:num w:numId="5" w16cid:durableId="462575686">
    <w:abstractNumId w:val="3"/>
  </w:num>
  <w:num w:numId="6" w16cid:durableId="8932716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Lord">
    <w15:presenceInfo w15:providerId="Windows Live" w15:userId="b953094369d36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33"/>
    <w:rsid w:val="000A3834"/>
    <w:rsid w:val="000F1D99"/>
    <w:rsid w:val="0010634A"/>
    <w:rsid w:val="001B47EB"/>
    <w:rsid w:val="001C672A"/>
    <w:rsid w:val="001D2FBC"/>
    <w:rsid w:val="00267957"/>
    <w:rsid w:val="003A0287"/>
    <w:rsid w:val="003C18E1"/>
    <w:rsid w:val="004427E8"/>
    <w:rsid w:val="00452881"/>
    <w:rsid w:val="00463E95"/>
    <w:rsid w:val="004662B1"/>
    <w:rsid w:val="00506573"/>
    <w:rsid w:val="0055762F"/>
    <w:rsid w:val="005877B7"/>
    <w:rsid w:val="005A0C98"/>
    <w:rsid w:val="005A23F3"/>
    <w:rsid w:val="005B1833"/>
    <w:rsid w:val="005E3789"/>
    <w:rsid w:val="00621E8E"/>
    <w:rsid w:val="00662189"/>
    <w:rsid w:val="00690DA2"/>
    <w:rsid w:val="006D4076"/>
    <w:rsid w:val="00744E4F"/>
    <w:rsid w:val="00747927"/>
    <w:rsid w:val="007E472A"/>
    <w:rsid w:val="007F1877"/>
    <w:rsid w:val="00896283"/>
    <w:rsid w:val="008F08F0"/>
    <w:rsid w:val="00947DB4"/>
    <w:rsid w:val="0097765E"/>
    <w:rsid w:val="00983E27"/>
    <w:rsid w:val="00984566"/>
    <w:rsid w:val="00A76B80"/>
    <w:rsid w:val="00AB602D"/>
    <w:rsid w:val="00B07F39"/>
    <w:rsid w:val="00B10B97"/>
    <w:rsid w:val="00B22326"/>
    <w:rsid w:val="00B8417E"/>
    <w:rsid w:val="00C44013"/>
    <w:rsid w:val="00D43992"/>
    <w:rsid w:val="00DC2F3D"/>
    <w:rsid w:val="00DF63F4"/>
    <w:rsid w:val="00E15265"/>
    <w:rsid w:val="00E2513F"/>
    <w:rsid w:val="00ED36B2"/>
    <w:rsid w:val="00EE2CB8"/>
    <w:rsid w:val="00F563A9"/>
    <w:rsid w:val="00F72796"/>
    <w:rsid w:val="00F9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3836E"/>
  <w15:chartTrackingRefBased/>
  <w15:docId w15:val="{DB9A2BE8-1A71-B54A-9BB5-D6FA8799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B1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833"/>
    <w:pPr>
      <w:keepNext/>
      <w:keepLines/>
      <w:spacing w:before="40"/>
      <w:outlineLvl w:val="5"/>
    </w:pPr>
    <w:rPr>
      <w:rFonts w:eastAsiaTheme="majorEastAsia" w:cstheme="majorBidi"/>
      <w:i/>
      <w:iCs/>
      <w:color w:val="595959" w:themeColor="text1" w:themeTint="A6"/>
    </w:rPr>
  </w:style>
  <w:style w:type="paragraph" w:styleId="Heading7">
    <w:name w:val="heading 7"/>
    <w:aliases w:val="Appendix1"/>
    <w:basedOn w:val="Normal"/>
    <w:next w:val="Normal"/>
    <w:link w:val="Heading7Char"/>
    <w:uiPriority w:val="9"/>
    <w:unhideWhenUsed/>
    <w:qFormat/>
    <w:rsid w:val="005B18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8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8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833"/>
    <w:rPr>
      <w:rFonts w:eastAsiaTheme="majorEastAsia" w:cstheme="majorBidi"/>
      <w:i/>
      <w:iCs/>
      <w:color w:val="595959" w:themeColor="text1" w:themeTint="A6"/>
    </w:rPr>
  </w:style>
  <w:style w:type="character" w:customStyle="1" w:styleId="Heading7Char">
    <w:name w:val="Heading 7 Char"/>
    <w:aliases w:val="Appendix1 Char"/>
    <w:basedOn w:val="DefaultParagraphFont"/>
    <w:link w:val="Heading7"/>
    <w:uiPriority w:val="9"/>
    <w:semiHidden/>
    <w:rsid w:val="005B1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833"/>
    <w:rPr>
      <w:rFonts w:eastAsiaTheme="majorEastAsia" w:cstheme="majorBidi"/>
      <w:color w:val="272727" w:themeColor="text1" w:themeTint="D8"/>
    </w:rPr>
  </w:style>
  <w:style w:type="paragraph" w:styleId="Title">
    <w:name w:val="Title"/>
    <w:basedOn w:val="Normal"/>
    <w:next w:val="Normal"/>
    <w:link w:val="TitleChar"/>
    <w:uiPriority w:val="10"/>
    <w:qFormat/>
    <w:rsid w:val="005B18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B1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833"/>
    <w:pPr>
      <w:spacing w:before="160"/>
      <w:jc w:val="center"/>
    </w:pPr>
    <w:rPr>
      <w:i/>
      <w:iCs/>
      <w:color w:val="404040" w:themeColor="text1" w:themeTint="BF"/>
    </w:rPr>
  </w:style>
  <w:style w:type="character" w:customStyle="1" w:styleId="QuoteChar">
    <w:name w:val="Quote Char"/>
    <w:basedOn w:val="DefaultParagraphFont"/>
    <w:link w:val="Quote"/>
    <w:uiPriority w:val="29"/>
    <w:rsid w:val="005B1833"/>
    <w:rPr>
      <w:i/>
      <w:iCs/>
      <w:color w:val="404040" w:themeColor="text1" w:themeTint="BF"/>
    </w:rPr>
  </w:style>
  <w:style w:type="paragraph" w:styleId="ListParagraph">
    <w:name w:val="List Paragraph"/>
    <w:aliases w:val="Number Bullet"/>
    <w:basedOn w:val="Normal"/>
    <w:link w:val="ListParagraphChar"/>
    <w:uiPriority w:val="34"/>
    <w:qFormat/>
    <w:rsid w:val="005B1833"/>
    <w:pPr>
      <w:ind w:left="720"/>
      <w:contextualSpacing/>
    </w:pPr>
  </w:style>
  <w:style w:type="character" w:styleId="IntenseEmphasis">
    <w:name w:val="Intense Emphasis"/>
    <w:basedOn w:val="DefaultParagraphFont"/>
    <w:uiPriority w:val="21"/>
    <w:qFormat/>
    <w:rsid w:val="005B1833"/>
    <w:rPr>
      <w:i/>
      <w:iCs/>
      <w:color w:val="0F4761" w:themeColor="accent1" w:themeShade="BF"/>
    </w:rPr>
  </w:style>
  <w:style w:type="paragraph" w:styleId="IntenseQuote">
    <w:name w:val="Intense Quote"/>
    <w:basedOn w:val="Normal"/>
    <w:next w:val="Normal"/>
    <w:link w:val="IntenseQuoteChar"/>
    <w:uiPriority w:val="30"/>
    <w:qFormat/>
    <w:rsid w:val="005B1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833"/>
    <w:rPr>
      <w:i/>
      <w:iCs/>
      <w:color w:val="0F4761" w:themeColor="accent1" w:themeShade="BF"/>
    </w:rPr>
  </w:style>
  <w:style w:type="character" w:styleId="IntenseReference">
    <w:name w:val="Intense Reference"/>
    <w:basedOn w:val="DefaultParagraphFont"/>
    <w:uiPriority w:val="32"/>
    <w:qFormat/>
    <w:rsid w:val="005B1833"/>
    <w:rPr>
      <w:b/>
      <w:bCs/>
      <w:smallCaps/>
      <w:color w:val="0F4761" w:themeColor="accent1" w:themeShade="BF"/>
      <w:spacing w:val="5"/>
    </w:rPr>
  </w:style>
  <w:style w:type="paragraph" w:styleId="Header">
    <w:name w:val="header"/>
    <w:basedOn w:val="Normal"/>
    <w:link w:val="HeaderChar"/>
    <w:unhideWhenUsed/>
    <w:rsid w:val="005B1833"/>
    <w:pPr>
      <w:tabs>
        <w:tab w:val="center" w:pos="4680"/>
        <w:tab w:val="right" w:pos="9360"/>
      </w:tabs>
    </w:pPr>
  </w:style>
  <w:style w:type="character" w:customStyle="1" w:styleId="HeaderChar">
    <w:name w:val="Header Char"/>
    <w:basedOn w:val="DefaultParagraphFont"/>
    <w:link w:val="Header"/>
    <w:rsid w:val="005B1833"/>
  </w:style>
  <w:style w:type="paragraph" w:styleId="Footer">
    <w:name w:val="footer"/>
    <w:basedOn w:val="Normal"/>
    <w:link w:val="FooterChar"/>
    <w:unhideWhenUsed/>
    <w:rsid w:val="005B1833"/>
    <w:pPr>
      <w:tabs>
        <w:tab w:val="center" w:pos="4680"/>
        <w:tab w:val="right" w:pos="9360"/>
      </w:tabs>
    </w:pPr>
  </w:style>
  <w:style w:type="character" w:customStyle="1" w:styleId="FooterChar">
    <w:name w:val="Footer Char"/>
    <w:basedOn w:val="DefaultParagraphFont"/>
    <w:link w:val="Footer"/>
    <w:rsid w:val="005B1833"/>
  </w:style>
  <w:style w:type="character" w:styleId="PageNumber">
    <w:name w:val="page number"/>
    <w:basedOn w:val="DefaultParagraphFont"/>
    <w:semiHidden/>
    <w:unhideWhenUsed/>
    <w:rsid w:val="005B1833"/>
  </w:style>
  <w:style w:type="paragraph" w:customStyle="1" w:styleId="CoverPageSummary">
    <w:name w:val="Cover Page Summary"/>
    <w:basedOn w:val="Normal"/>
    <w:qFormat/>
    <w:rsid w:val="000F1D99"/>
    <w:pPr>
      <w:spacing w:before="960"/>
    </w:pPr>
  </w:style>
  <w:style w:type="paragraph" w:styleId="BodyText">
    <w:name w:val="Body Text"/>
    <w:basedOn w:val="Normal"/>
    <w:link w:val="BodyTextChar"/>
    <w:qFormat/>
    <w:rsid w:val="000F1D99"/>
    <w:pPr>
      <w:spacing w:after="160"/>
    </w:pPr>
  </w:style>
  <w:style w:type="character" w:customStyle="1" w:styleId="BodyTextChar">
    <w:name w:val="Body Text Char"/>
    <w:basedOn w:val="DefaultParagraphFont"/>
    <w:link w:val="BodyText"/>
    <w:rsid w:val="000F1D99"/>
    <w:rPr>
      <w:rFonts w:ascii="Times New Roman" w:eastAsia="Times New Roman" w:hAnsi="Times New Roman" w:cs="Times New Roman"/>
      <w:kern w:val="0"/>
      <w14:ligatures w14:val="none"/>
    </w:rPr>
  </w:style>
  <w:style w:type="table" w:styleId="TableGrid">
    <w:name w:val="Table Grid"/>
    <w:basedOn w:val="TableNormal"/>
    <w:rsid w:val="000F1D9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0F1D99"/>
    <w:pPr>
      <w:numPr>
        <w:numId w:val="1"/>
      </w:numPr>
      <w:spacing w:after="60"/>
    </w:pPr>
    <w:rPr>
      <w:rFonts w:eastAsiaTheme="minorHAnsi" w:cstheme="minorBidi"/>
      <w:szCs w:val="22"/>
    </w:rPr>
  </w:style>
  <w:style w:type="character" w:styleId="Hyperlink">
    <w:name w:val="Hyperlink"/>
    <w:uiPriority w:val="99"/>
    <w:rsid w:val="000F1D99"/>
    <w:rPr>
      <w:color w:val="0000FF"/>
      <w:u w:val="single"/>
    </w:rPr>
  </w:style>
  <w:style w:type="paragraph" w:customStyle="1" w:styleId="FooterTitle">
    <w:name w:val="FooterTitle"/>
    <w:link w:val="FooterTitleChar"/>
    <w:rsid w:val="000F1D99"/>
    <w:pPr>
      <w:tabs>
        <w:tab w:val="center" w:pos="4680"/>
        <w:tab w:val="right" w:pos="9360"/>
      </w:tabs>
      <w:spacing w:after="0" w:line="240" w:lineRule="auto"/>
    </w:pPr>
    <w:rPr>
      <w:rFonts w:ascii="Arial Bold" w:eastAsia="Times New Roman" w:hAnsi="Arial Bold" w:cs="Arial"/>
      <w:b/>
      <w:color w:val="2E368F"/>
      <w:kern w:val="0"/>
      <w:sz w:val="18"/>
      <w:szCs w:val="18"/>
      <w14:ligatures w14:val="none"/>
    </w:rPr>
  </w:style>
  <w:style w:type="character" w:customStyle="1" w:styleId="FooterTitleChar">
    <w:name w:val="FooterTitle Char"/>
    <w:link w:val="FooterTitle"/>
    <w:rsid w:val="000F1D99"/>
    <w:rPr>
      <w:rFonts w:ascii="Arial Bold" w:eastAsia="Times New Roman" w:hAnsi="Arial Bold" w:cs="Arial"/>
      <w:b/>
      <w:color w:val="2E368F"/>
      <w:kern w:val="0"/>
      <w:sz w:val="18"/>
      <w:szCs w:val="18"/>
      <w14:ligatures w14:val="none"/>
    </w:rPr>
  </w:style>
  <w:style w:type="character" w:customStyle="1" w:styleId="ListParagraphChar">
    <w:name w:val="List Paragraph Char"/>
    <w:aliases w:val="Number Bullet Char"/>
    <w:basedOn w:val="DefaultParagraphFont"/>
    <w:link w:val="ListParagraph"/>
    <w:uiPriority w:val="34"/>
    <w:locked/>
    <w:rsid w:val="000F1D99"/>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C44013"/>
    <w:rPr>
      <w:sz w:val="16"/>
      <w:szCs w:val="16"/>
    </w:rPr>
  </w:style>
  <w:style w:type="paragraph" w:styleId="CommentText">
    <w:name w:val="annotation text"/>
    <w:basedOn w:val="Normal"/>
    <w:link w:val="CommentTextChar"/>
    <w:uiPriority w:val="99"/>
    <w:semiHidden/>
    <w:unhideWhenUsed/>
    <w:rsid w:val="00C44013"/>
    <w:rPr>
      <w:sz w:val="20"/>
      <w:szCs w:val="20"/>
    </w:rPr>
  </w:style>
  <w:style w:type="character" w:customStyle="1" w:styleId="CommentTextChar">
    <w:name w:val="Comment Text Char"/>
    <w:basedOn w:val="DefaultParagraphFont"/>
    <w:link w:val="CommentText"/>
    <w:uiPriority w:val="99"/>
    <w:semiHidden/>
    <w:rsid w:val="00C4401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4013"/>
    <w:rPr>
      <w:b/>
      <w:bCs/>
    </w:rPr>
  </w:style>
  <w:style w:type="character" w:customStyle="1" w:styleId="CommentSubjectChar">
    <w:name w:val="Comment Subject Char"/>
    <w:basedOn w:val="CommentTextChar"/>
    <w:link w:val="CommentSubject"/>
    <w:uiPriority w:val="99"/>
    <w:semiHidden/>
    <w:rsid w:val="00C4401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cms.gov/files/document/qso-21-15-all.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aspr.hhs.gov/HealthCareReadiness/guidance/Documents/Health-Care-Preparedness-and-Response-Capabilities-for-Health-Care-Coal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21</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Lord</dc:creator>
  <cp:keywords/>
  <dc:description/>
  <cp:lastModifiedBy>Jennifer Lord</cp:lastModifiedBy>
  <cp:revision>10</cp:revision>
  <dcterms:created xsi:type="dcterms:W3CDTF">2024-10-21T21:32:00Z</dcterms:created>
  <dcterms:modified xsi:type="dcterms:W3CDTF">2024-11-01T16:54:00Z</dcterms:modified>
</cp:coreProperties>
</file>